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809B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0" w:afterAutospacing="0" w:line="260" w:lineRule="atLeast"/>
        <w:ind w:left="0" w:right="0"/>
        <w:rPr>
          <w:rFonts w:hint="default" w:ascii="Gill Sans MT" w:hAnsi="Gill Sans MT" w:eastAsia="Arial" w:cs="Gill Sans MT"/>
          <w:b/>
          <w:bCs/>
          <w:color w:val="000000" w:themeColor="text1"/>
          <w:sz w:val="28"/>
          <w:szCs w:val="28"/>
          <w:u w:val="single"/>
          <w:lang w:val="en-US"/>
          <w14:textFill>
            <w14:solidFill>
              <w14:schemeClr w14:val="tx1"/>
            </w14:solidFill>
          </w14:textFill>
        </w:rPr>
      </w:pPr>
      <w:r>
        <w:rPr>
          <w:rFonts w:hint="default" w:ascii="Calibri" w:hAnsi="Calibri" w:eastAsia="Arial" w:cs="Calibri"/>
          <w:b/>
          <w:bCs/>
          <w:i w:val="0"/>
          <w:iCs w:val="0"/>
          <w:color w:val="000000" w:themeColor="text1"/>
          <w:spacing w:val="0"/>
          <w:sz w:val="28"/>
          <w:szCs w:val="28"/>
          <w:u w:val="single"/>
          <w:shd w:val="clear" w:fill="FFFFFF"/>
          <w14:textFill>
            <w14:solidFill>
              <w14:schemeClr w14:val="tx1"/>
            </w14:solidFill>
          </w14:textFill>
        </w:rPr>
        <w:t>J</w:t>
      </w:r>
      <w:r>
        <w:rPr>
          <w:rFonts w:hint="default" w:ascii="Gill Sans MT" w:hAnsi="Gill Sans MT" w:eastAsia="Arial" w:cs="Gill Sans MT"/>
          <w:b/>
          <w:bCs/>
          <w:i w:val="0"/>
          <w:iCs w:val="0"/>
          <w:color w:val="000000" w:themeColor="text1"/>
          <w:spacing w:val="0"/>
          <w:sz w:val="28"/>
          <w:szCs w:val="28"/>
          <w:u w:val="single"/>
          <w:shd w:val="clear" w:fill="FFFFFF"/>
          <w14:textFill>
            <w14:solidFill>
              <w14:schemeClr w14:val="tx1"/>
            </w14:solidFill>
          </w14:textFill>
        </w:rPr>
        <w:t xml:space="preserve">OIN THE </w:t>
      </w:r>
      <w:r>
        <w:rPr>
          <w:rFonts w:hint="default" w:ascii="Gill Sans MT" w:hAnsi="Gill Sans MT" w:eastAsia="Arial" w:cs="Gill Sans MT"/>
          <w:b/>
          <w:bCs/>
          <w:i w:val="0"/>
          <w:iCs w:val="0"/>
          <w:color w:val="000000" w:themeColor="text1"/>
          <w:spacing w:val="0"/>
          <w:sz w:val="28"/>
          <w:szCs w:val="28"/>
          <w:u w:val="single"/>
          <w:shd w:val="clear" w:fill="FFFFFF"/>
          <w:lang w:val="en-US"/>
          <w14:textFill>
            <w14:solidFill>
              <w14:schemeClr w14:val="tx1"/>
            </w14:solidFill>
          </w14:textFill>
        </w:rPr>
        <w:t xml:space="preserve">NAIROBI MICE AND CONVECTIONAL </w:t>
      </w:r>
      <w:r>
        <w:rPr>
          <w:rFonts w:hint="default" w:ascii="Gill Sans MT" w:hAnsi="Gill Sans MT" w:eastAsia="Times New Roman" w:cs="Gill Sans MT"/>
          <w:b/>
          <w:bCs/>
          <w:color w:val="000000" w:themeColor="text1"/>
          <w:sz w:val="28"/>
          <w:szCs w:val="28"/>
          <w:u w:val="single"/>
          <w:lang w:val="en-US" w:eastAsia="zh-CN"/>
          <w14:textFill>
            <w14:solidFill>
              <w14:schemeClr w14:val="tx1"/>
            </w14:solidFill>
          </w14:textFill>
        </w:rPr>
        <w:t xml:space="preserve">BUREAU </w:t>
      </w:r>
    </w:p>
    <w:p w14:paraId="022F6D09">
      <w:pPr>
        <w:keepNext w:val="0"/>
        <w:keepLines w:val="0"/>
        <w:widowControl/>
        <w:suppressLineNumbers w:val="0"/>
        <w:jc w:val="left"/>
        <w:rPr>
          <w:rFonts w:hint="default" w:ascii="Gill Sans MT" w:hAnsi="Gill Sans MT" w:eastAsia="SimSun" w:cs="Gill Sans MT"/>
          <w:i w:val="0"/>
          <w:iCs w:val="0"/>
          <w:caps w:val="0"/>
          <w:color w:val="000000" w:themeColor="text1"/>
          <w:spacing w:val="0"/>
          <w:sz w:val="28"/>
          <w:szCs w:val="28"/>
          <w:u w:val="none"/>
          <w:shd w:val="clear" w:fill="FFFFFF"/>
          <w14:textFill>
            <w14:solidFill>
              <w14:schemeClr w14:val="tx1"/>
            </w14:solidFill>
          </w14:textFill>
        </w:rPr>
      </w:pPr>
    </w:p>
    <w:p w14:paraId="43DEE2D4">
      <w:pPr>
        <w:keepNext w:val="0"/>
        <w:keepLines w:val="0"/>
        <w:widowControl/>
        <w:numPr>
          <w:ilvl w:val="0"/>
          <w:numId w:val="0"/>
        </w:numPr>
        <w:suppressLineNumbers w:val="0"/>
        <w:spacing w:before="0" w:beforeAutospacing="0" w:after="60" w:afterAutospacing="0"/>
        <w:ind w:right="0" w:rightChars="0"/>
        <w:jc w:val="both"/>
        <w:rPr>
          <w:rFonts w:hint="default" w:ascii="Gill Sans MT" w:hAnsi="Gill Sans MT" w:cs="Gill Sans MT"/>
          <w:color w:val="000000" w:themeColor="text1"/>
          <w:sz w:val="24"/>
          <w:szCs w:val="24"/>
          <w14:textFill>
            <w14:solidFill>
              <w14:schemeClr w14:val="tx1"/>
            </w14:solidFill>
          </w14:textFill>
        </w:rPr>
      </w:pPr>
      <w:r>
        <w:rPr>
          <w:rFonts w:hint="default" w:ascii="Gill Sans MT" w:hAnsi="Gill Sans MT" w:cs="Gill Sans MT"/>
          <w:b/>
          <w:bCs/>
          <w:sz w:val="24"/>
          <w:szCs w:val="24"/>
          <w:lang w:val="en-US"/>
        </w:rPr>
        <w:t xml:space="preserve">The NAIROBI MICE AND CONVECTIONAL </w:t>
      </w:r>
      <w:r>
        <w:rPr>
          <w:rFonts w:hint="default" w:ascii="Gill Sans MT" w:hAnsi="Gill Sans MT" w:eastAsia="Times New Roman" w:cs="Gill Sans MT"/>
          <w:b/>
          <w:bCs/>
          <w:color w:val="auto"/>
          <w:sz w:val="24"/>
          <w:szCs w:val="24"/>
          <w:lang w:val="en-US" w:eastAsia="zh-CN"/>
        </w:rPr>
        <w:t>BUREAU</w:t>
      </w:r>
      <w:r>
        <w:rPr>
          <w:rFonts w:hint="default" w:ascii="Gill Sans MT" w:hAnsi="Gill Sans MT" w:cs="Gill Sans MT"/>
          <w:b/>
          <w:bCs/>
          <w:sz w:val="24"/>
          <w:szCs w:val="24"/>
          <w:lang w:val="en-US"/>
        </w:rPr>
        <w:t xml:space="preserve"> </w:t>
      </w:r>
      <w:r>
        <w:rPr>
          <w:rFonts w:hint="default" w:ascii="Gill Sans MT" w:hAnsi="Gill Sans MT" w:cs="Gill Sans MT"/>
          <w:b w:val="0"/>
          <w:bCs w:val="0"/>
          <w:sz w:val="24"/>
          <w:szCs w:val="24"/>
          <w:lang w:val="en-US"/>
        </w:rPr>
        <w:t>is</w:t>
      </w:r>
      <w:r>
        <w:rPr>
          <w:rFonts w:hint="default" w:ascii="Gill Sans MT" w:hAnsi="Gill Sans MT" w:cs="Gill Sans MT"/>
          <w:sz w:val="24"/>
          <w:szCs w:val="24"/>
          <w:lang w:val="en-US"/>
        </w:rPr>
        <w:t xml:space="preserve"> a Public-Private</w:t>
      </w:r>
      <w:r>
        <w:rPr>
          <w:rFonts w:hint="default" w:ascii="Gill Sans MT" w:hAnsi="Gill Sans MT" w:cs="Gill Sans MT"/>
          <w:color w:val="000000" w:themeColor="text1"/>
          <w:sz w:val="24"/>
          <w:szCs w:val="24"/>
          <w:u w:val="none"/>
          <w14:textFill>
            <w14:solidFill>
              <w14:schemeClr w14:val="tx1"/>
            </w14:solidFill>
          </w14:textFill>
        </w:rPr>
        <w:t xml:space="preserve"> </w:t>
      </w:r>
      <w:r>
        <w:rPr>
          <w:rFonts w:hint="default" w:ascii="Gill Sans MT" w:hAnsi="Gill Sans MT" w:cs="Gill Sans MT"/>
          <w:color w:val="000000" w:themeColor="text1"/>
          <w:sz w:val="24"/>
          <w:szCs w:val="24"/>
          <w:u w:val="none"/>
          <w:lang w:val="en-US"/>
          <w14:textFill>
            <w14:solidFill>
              <w14:schemeClr w14:val="tx1"/>
            </w14:solidFill>
          </w14:textFill>
        </w:rPr>
        <w:t>P</w:t>
      </w:r>
      <w:r>
        <w:rPr>
          <w:rFonts w:hint="default" w:ascii="Gill Sans MT" w:hAnsi="Gill Sans MT" w:cs="Gill Sans MT"/>
          <w:color w:val="000000" w:themeColor="text1"/>
          <w:sz w:val="24"/>
          <w:szCs w:val="24"/>
          <w:u w:val="none"/>
          <w14:textFill>
            <w14:solidFill>
              <w14:schemeClr w14:val="tx1"/>
            </w14:solidFill>
          </w14:textFill>
        </w:rPr>
        <w:t xml:space="preserve">artnership </w:t>
      </w:r>
      <w:r>
        <w:rPr>
          <w:rFonts w:hint="default" w:ascii="Gill Sans MT" w:hAnsi="Gill Sans MT" w:cs="Gill Sans MT"/>
          <w:color w:val="000000" w:themeColor="text1"/>
          <w:sz w:val="24"/>
          <w:szCs w:val="24"/>
          <w:u w:val="none"/>
          <w:lang w:val="en-US"/>
          <w14:textFill>
            <w14:solidFill>
              <w14:schemeClr w14:val="tx1"/>
            </w14:solidFill>
          </w14:textFill>
        </w:rPr>
        <w:t xml:space="preserve">centre </w:t>
      </w:r>
      <w:r>
        <w:rPr>
          <w:rFonts w:hint="default" w:ascii="Gill Sans MT" w:hAnsi="Gill Sans MT" w:cs="Gill Sans MT"/>
          <w:color w:val="000000" w:themeColor="text1"/>
          <w:sz w:val="24"/>
          <w:szCs w:val="24"/>
          <w:u w:val="none"/>
          <w14:textFill>
            <w14:solidFill>
              <w14:schemeClr w14:val="tx1"/>
            </w14:solidFill>
          </w14:textFill>
        </w:rPr>
        <w:t xml:space="preserve">established by NATIC to foster the </w:t>
      </w:r>
      <w:r>
        <w:rPr>
          <w:rFonts w:hint="default" w:ascii="Gill Sans MT" w:hAnsi="Gill Sans MT" w:cs="Gill Sans MT"/>
          <w:color w:val="000000" w:themeColor="text1"/>
          <w:sz w:val="24"/>
          <w:szCs w:val="24"/>
          <w:u w:val="none"/>
          <w:lang w:val="en-US"/>
          <w14:textFill>
            <w14:solidFill>
              <w14:schemeClr w14:val="tx1"/>
            </w14:solidFill>
          </w14:textFill>
        </w:rPr>
        <w:t xml:space="preserve">development of the </w:t>
      </w:r>
      <w:r>
        <w:rPr>
          <w:rFonts w:hint="default" w:ascii="Gill Sans MT" w:hAnsi="Gill Sans MT" w:cs="Gill Sans MT"/>
          <w:color w:val="000000" w:themeColor="text1"/>
          <w:sz w:val="24"/>
          <w:szCs w:val="24"/>
          <w:u w:val="none"/>
          <w14:textFill>
            <w14:solidFill>
              <w14:schemeClr w14:val="tx1"/>
            </w14:solidFill>
          </w14:textFill>
        </w:rPr>
        <w:t>MICE industry of Nairobi.</w:t>
      </w:r>
      <w:r>
        <w:rPr>
          <w:rFonts w:hint="default" w:ascii="Gill Sans MT" w:hAnsi="Gill Sans MT" w:eastAsia="sans-serif" w:cs="Gill Sans MT"/>
          <w:i w:val="0"/>
          <w:iCs w:val="0"/>
          <w:caps w:val="0"/>
          <w:color w:val="000000" w:themeColor="text1"/>
          <w:spacing w:val="0"/>
          <w:sz w:val="24"/>
          <w:szCs w:val="24"/>
          <w:u w:val="none"/>
          <w:shd w:val="clear" w:fill="FFFFFF"/>
          <w14:textFill>
            <w14:solidFill>
              <w14:schemeClr w14:val="tx1"/>
            </w14:solidFill>
          </w14:textFill>
        </w:rPr>
        <w:t xml:space="preserve">The </w:t>
      </w:r>
      <w:r>
        <w:rPr>
          <w:rFonts w:hint="default" w:ascii="Gill Sans MT" w:hAnsi="Gill Sans MT" w:eastAsia="sans-serif" w:cs="Gill Sans MT"/>
          <w:i w:val="0"/>
          <w:iCs w:val="0"/>
          <w:caps w:val="0"/>
          <w:color w:val="000000" w:themeColor="text1"/>
          <w:spacing w:val="0"/>
          <w:sz w:val="24"/>
          <w:szCs w:val="24"/>
          <w:u w:val="none"/>
          <w:shd w:val="clear" w:fill="FFFFFF"/>
          <w:lang w:val="en-US"/>
          <w14:textFill>
            <w14:solidFill>
              <w14:schemeClr w14:val="tx1"/>
            </w14:solidFill>
          </w14:textFill>
        </w:rPr>
        <w:t xml:space="preserve">Bureau is </w:t>
      </w:r>
      <w:r>
        <w:rPr>
          <w:rFonts w:hint="default" w:ascii="Gill Sans MT" w:hAnsi="Gill Sans MT" w:eastAsia="sans-serif" w:cs="Gill Sans MT"/>
          <w:i w:val="0"/>
          <w:iCs w:val="0"/>
          <w:caps w:val="0"/>
          <w:color w:val="000000" w:themeColor="text1"/>
          <w:spacing w:val="0"/>
          <w:sz w:val="24"/>
          <w:szCs w:val="24"/>
          <w:u w:val="none"/>
          <w:shd w:val="clear" w:fill="FFFFFF"/>
          <w14:textFill>
            <w14:solidFill>
              <w14:schemeClr w14:val="tx1"/>
            </w14:solidFill>
          </w14:textFill>
        </w:rPr>
        <w:t xml:space="preserve">dedicated to enhancing </w:t>
      </w:r>
      <w:r>
        <w:rPr>
          <w:rFonts w:hint="default" w:ascii="Gill Sans MT" w:hAnsi="Gill Sans MT" w:eastAsia="sans-serif" w:cs="Gill Sans MT"/>
          <w:i w:val="0"/>
          <w:iCs w:val="0"/>
          <w:caps w:val="0"/>
          <w:color w:val="000000" w:themeColor="text1"/>
          <w:spacing w:val="0"/>
          <w:sz w:val="24"/>
          <w:szCs w:val="24"/>
          <w:u w:val="none"/>
          <w:shd w:val="clear" w:fill="FFFFFF"/>
          <w:lang w:val="en-US"/>
          <w14:textFill>
            <w14:solidFill>
              <w14:schemeClr w14:val="tx1"/>
            </w14:solidFill>
          </w14:textFill>
        </w:rPr>
        <w:t xml:space="preserve">Nairobi </w:t>
      </w:r>
      <w:r>
        <w:rPr>
          <w:rFonts w:hint="default" w:ascii="Gill Sans MT" w:hAnsi="Gill Sans MT" w:eastAsia="sans-serif" w:cs="Gill Sans MT"/>
          <w:i w:val="0"/>
          <w:iCs w:val="0"/>
          <w:caps w:val="0"/>
          <w:color w:val="000000" w:themeColor="text1"/>
          <w:spacing w:val="0"/>
          <w:sz w:val="24"/>
          <w:szCs w:val="24"/>
          <w:u w:val="none"/>
          <w:shd w:val="clear" w:fill="FFFFFF"/>
          <w14:textFill>
            <w14:solidFill>
              <w14:schemeClr w14:val="tx1"/>
            </w14:solidFill>
          </w14:textFill>
        </w:rPr>
        <w:t xml:space="preserve">'s competitiveness as an industrial-specialized MICE city. With four divisions — Facilities, Planning &amp; Operations, Support, and Policy Cooperation — </w:t>
      </w:r>
      <w:r>
        <w:rPr>
          <w:rFonts w:hint="default" w:ascii="Gill Sans MT" w:hAnsi="Gill Sans MT" w:eastAsia="sans-serif" w:cs="Gill Sans MT"/>
          <w:i w:val="0"/>
          <w:iCs w:val="0"/>
          <w:caps w:val="0"/>
          <w:color w:val="000000" w:themeColor="text1"/>
          <w:spacing w:val="0"/>
          <w:sz w:val="24"/>
          <w:szCs w:val="24"/>
          <w:u w:val="none"/>
          <w:shd w:val="clear" w:fill="FFFFFF"/>
          <w:lang w:val="en-US"/>
          <w14:textFill>
            <w14:solidFill>
              <w14:schemeClr w14:val="tx1"/>
            </w14:solidFill>
          </w14:textFill>
        </w:rPr>
        <w:t xml:space="preserve">Centre </w:t>
      </w:r>
      <w:r>
        <w:rPr>
          <w:rFonts w:hint="default" w:ascii="Gill Sans MT" w:hAnsi="Gill Sans MT" w:eastAsia="sans-serif" w:cs="Gill Sans MT"/>
          <w:i w:val="0"/>
          <w:iCs w:val="0"/>
          <w:caps w:val="0"/>
          <w:color w:val="000000" w:themeColor="text1"/>
          <w:spacing w:val="0"/>
          <w:sz w:val="24"/>
          <w:szCs w:val="24"/>
          <w:u w:val="none"/>
          <w:shd w:val="clear" w:fill="FFFFFF"/>
          <w14:textFill>
            <w14:solidFill>
              <w14:schemeClr w14:val="tx1"/>
            </w14:solidFill>
          </w14:textFill>
        </w:rPr>
        <w:t>delivers top-level services for successful international and domestic events.</w:t>
      </w:r>
      <w:r>
        <w:rPr>
          <w:rFonts w:hint="default" w:ascii="Gill Sans MT" w:hAnsi="Gill Sans MT" w:eastAsia="sans-serif" w:cs="Gill Sans MT"/>
          <w:i w:val="0"/>
          <w:iCs w:val="0"/>
          <w:caps w:val="0"/>
          <w:color w:val="000000" w:themeColor="text1"/>
          <w:spacing w:val="0"/>
          <w:sz w:val="24"/>
          <w:szCs w:val="24"/>
          <w:u w:val="none"/>
          <w:shd w:val="clear" w:fill="FFFFFF"/>
          <w:lang w:val="en-US"/>
          <w14:textFill>
            <w14:solidFill>
              <w14:schemeClr w14:val="tx1"/>
            </w14:solidFill>
          </w14:textFill>
        </w:rPr>
        <w:t xml:space="preserve"> </w:t>
      </w:r>
      <w:r>
        <w:rPr>
          <w:rFonts w:hint="default" w:ascii="Gill Sans MT" w:hAnsi="Gill Sans MT" w:cs="Gill Sans MT"/>
          <w:color w:val="000000" w:themeColor="text1"/>
          <w:sz w:val="24"/>
          <w:szCs w:val="24"/>
          <w:lang w:val="en-US"/>
          <w14:textFill>
            <w14:solidFill>
              <w14:schemeClr w14:val="tx1"/>
            </w14:solidFill>
          </w14:textFill>
        </w:rPr>
        <w:t xml:space="preserve">The </w:t>
      </w:r>
      <w:r>
        <w:rPr>
          <w:rFonts w:hint="default" w:ascii="Gill Sans MT" w:hAnsi="Gill Sans MT" w:cs="Gill Sans MT"/>
          <w:color w:val="000000" w:themeColor="text1"/>
          <w:sz w:val="24"/>
          <w:szCs w:val="24"/>
          <w14:textFill>
            <w14:solidFill>
              <w14:schemeClr w14:val="tx1"/>
            </w14:solidFill>
          </w14:textFill>
        </w:rPr>
        <w:t xml:space="preserve">MICE </w:t>
      </w:r>
      <w:r>
        <w:rPr>
          <w:rFonts w:hint="default" w:ascii="Gill Sans MT" w:hAnsi="Gill Sans MT" w:cs="Gill Sans MT"/>
          <w:color w:val="000000" w:themeColor="text1"/>
          <w:sz w:val="24"/>
          <w:szCs w:val="24"/>
          <w:lang w:val="en-US"/>
          <w14:textFill>
            <w14:solidFill>
              <w14:schemeClr w14:val="tx1"/>
            </w14:solidFill>
          </w14:textFill>
        </w:rPr>
        <w:t xml:space="preserve">bureau </w:t>
      </w:r>
      <w:r>
        <w:rPr>
          <w:rFonts w:hint="default" w:ascii="Gill Sans MT" w:hAnsi="Gill Sans MT" w:cs="Gill Sans MT"/>
          <w:color w:val="000000" w:themeColor="text1"/>
          <w:sz w:val="24"/>
          <w:szCs w:val="24"/>
          <w14:textFill>
            <w14:solidFill>
              <w14:schemeClr w14:val="tx1"/>
            </w14:solidFill>
          </w14:textFill>
        </w:rPr>
        <w:t>operates as a strategic enabler for the development, promotion, and global competitiveness of</w:t>
      </w:r>
      <w:r>
        <w:rPr>
          <w:rFonts w:hint="default" w:ascii="Gill Sans MT" w:hAnsi="Gill Sans MT" w:cs="Gill Sans MT"/>
          <w:color w:val="000000" w:themeColor="text1"/>
          <w:sz w:val="24"/>
          <w:szCs w:val="24"/>
          <w:lang w:val="en-US"/>
          <w14:textFill>
            <w14:solidFill>
              <w14:schemeClr w14:val="tx1"/>
            </w14:solidFill>
          </w14:textFill>
        </w:rPr>
        <w:t xml:space="preserve"> Nairobi</w:t>
      </w:r>
      <w:r>
        <w:rPr>
          <w:rFonts w:hint="default" w:ascii="Gill Sans MT" w:hAnsi="Gill Sans MT" w:cs="Gill Sans MT"/>
          <w:color w:val="000000" w:themeColor="text1"/>
          <w:sz w:val="24"/>
          <w:szCs w:val="24"/>
          <w14:textFill>
            <w14:solidFill>
              <w14:schemeClr w14:val="tx1"/>
            </w14:solidFill>
          </w14:textFill>
        </w:rPr>
        <w:t xml:space="preserve">’s MICE industry. </w:t>
      </w:r>
    </w:p>
    <w:p w14:paraId="5FD27D1E">
      <w:pPr>
        <w:spacing w:line="360" w:lineRule="auto"/>
        <w:jc w:val="both"/>
        <w:rPr>
          <w:rFonts w:hint="default" w:ascii="Gill Sans MT" w:hAnsi="Gill Sans MT" w:cs="Gill Sans MT"/>
          <w:b/>
          <w:bCs/>
          <w:color w:val="000000" w:themeColor="text1"/>
          <w:sz w:val="24"/>
          <w:szCs w:val="24"/>
          <w14:textFill>
            <w14:solidFill>
              <w14:schemeClr w14:val="tx1"/>
            </w14:solidFill>
          </w14:textFill>
        </w:rPr>
      </w:pPr>
      <w:r>
        <w:rPr>
          <w:rFonts w:hint="default" w:ascii="Gill Sans MT" w:hAnsi="Gill Sans MT" w:cs="Gill Sans MT"/>
          <w:b/>
          <w:bCs/>
          <w:color w:val="000000" w:themeColor="text1"/>
          <w:sz w:val="24"/>
          <w:szCs w:val="24"/>
          <w:lang w:val="en-US"/>
          <w14:textFill>
            <w14:solidFill>
              <w14:schemeClr w14:val="tx1"/>
            </w14:solidFill>
          </w14:textFill>
        </w:rPr>
        <w:t>J</w:t>
      </w:r>
      <w:r>
        <w:rPr>
          <w:rFonts w:hint="default" w:ascii="Gill Sans MT" w:hAnsi="Gill Sans MT" w:cs="Gill Sans MT"/>
          <w:b/>
          <w:bCs/>
          <w:color w:val="000000" w:themeColor="text1"/>
          <w:sz w:val="24"/>
          <w:szCs w:val="24"/>
          <w14:textFill>
            <w14:solidFill>
              <w14:schemeClr w14:val="tx1"/>
            </w14:solidFill>
          </w14:textFill>
        </w:rPr>
        <w:t>OIN OUR</w:t>
      </w:r>
      <w:r>
        <w:rPr>
          <w:rFonts w:hint="default" w:ascii="Gill Sans MT" w:hAnsi="Gill Sans MT" w:cs="Gill Sans MT"/>
          <w:b/>
          <w:bCs/>
          <w:color w:val="000000" w:themeColor="text1"/>
          <w:sz w:val="24"/>
          <w:szCs w:val="24"/>
          <w:lang w:val="en-US"/>
          <w14:textFill>
            <w14:solidFill>
              <w14:schemeClr w14:val="tx1"/>
            </w14:solidFill>
          </w14:textFill>
        </w:rPr>
        <w:t xml:space="preserve"> </w:t>
      </w:r>
      <w:r>
        <w:rPr>
          <w:rFonts w:hint="default" w:ascii="Gill Sans MT" w:hAnsi="Gill Sans MT" w:cs="Gill Sans MT"/>
          <w:b/>
          <w:bCs/>
          <w:color w:val="000000" w:themeColor="text1"/>
          <w:sz w:val="24"/>
          <w:szCs w:val="24"/>
          <w14:textFill>
            <w14:solidFill>
              <w14:schemeClr w14:val="tx1"/>
            </w14:solidFill>
          </w14:textFill>
        </w:rPr>
        <w:t>COMMUNITY</w:t>
      </w:r>
    </w:p>
    <w:p w14:paraId="4C0C3EE2">
      <w:pPr>
        <w:jc w:val="both"/>
        <w:rPr>
          <w:rFonts w:hint="default" w:ascii="Gill Sans MT" w:hAnsi="Gill Sans MT" w:cs="Gill Sans MT"/>
          <w:color w:val="000000" w:themeColor="text1"/>
          <w:sz w:val="24"/>
          <w:szCs w:val="24"/>
          <w14:textFill>
            <w14:solidFill>
              <w14:schemeClr w14:val="tx1"/>
            </w14:solidFill>
          </w14:textFill>
        </w:rPr>
      </w:pPr>
      <w:r>
        <w:rPr>
          <w:rFonts w:hint="default" w:ascii="Gill Sans MT" w:hAnsi="Gill Sans MT" w:cs="Gill Sans MT"/>
          <w:color w:val="000000" w:themeColor="text1"/>
          <w:sz w:val="24"/>
          <w:szCs w:val="24"/>
          <w14:textFill>
            <w14:solidFill>
              <w14:schemeClr w14:val="tx1"/>
            </w14:solidFill>
          </w14:textFill>
        </w:rPr>
        <w:t xml:space="preserve">As the leading </w:t>
      </w:r>
      <w:r>
        <w:rPr>
          <w:rFonts w:hint="default" w:ascii="Gill Sans MT" w:hAnsi="Gill Sans MT" w:cs="Gill Sans MT"/>
          <w:color w:val="000000" w:themeColor="text1"/>
          <w:sz w:val="24"/>
          <w:szCs w:val="24"/>
          <w:lang w:val="en-US"/>
          <w14:textFill>
            <w14:solidFill>
              <w14:schemeClr w14:val="tx1"/>
            </w14:solidFill>
          </w14:textFill>
        </w:rPr>
        <w:t xml:space="preserve">city trade event </w:t>
      </w:r>
      <w:r>
        <w:rPr>
          <w:rFonts w:hint="default" w:ascii="Gill Sans MT" w:hAnsi="Gill Sans MT" w:cs="Gill Sans MT"/>
          <w:color w:val="000000" w:themeColor="text1"/>
          <w:sz w:val="24"/>
          <w:szCs w:val="24"/>
          <w14:textFill>
            <w14:solidFill>
              <w14:schemeClr w14:val="tx1"/>
            </w14:solidFill>
          </w14:textFill>
        </w:rPr>
        <w:t xml:space="preserve">association for the MICE industry in </w:t>
      </w:r>
      <w:r>
        <w:rPr>
          <w:rFonts w:hint="default" w:ascii="Gill Sans MT" w:hAnsi="Gill Sans MT" w:cs="Gill Sans MT"/>
          <w:color w:val="000000" w:themeColor="text1"/>
          <w:sz w:val="24"/>
          <w:szCs w:val="24"/>
          <w:lang w:val="en-US"/>
          <w14:textFill>
            <w14:solidFill>
              <w14:schemeClr w14:val="tx1"/>
            </w14:solidFill>
          </w14:textFill>
        </w:rPr>
        <w:t>Nairobi</w:t>
      </w:r>
      <w:r>
        <w:rPr>
          <w:rFonts w:hint="default" w:ascii="Gill Sans MT" w:hAnsi="Gill Sans MT" w:cs="Gill Sans MT"/>
          <w:color w:val="000000" w:themeColor="text1"/>
          <w:sz w:val="24"/>
          <w:szCs w:val="24"/>
          <w14:textFill>
            <w14:solidFill>
              <w14:schemeClr w14:val="tx1"/>
            </w14:solidFill>
          </w14:textFill>
        </w:rPr>
        <w:t xml:space="preserve">, </w:t>
      </w:r>
      <w:r>
        <w:rPr>
          <w:rFonts w:hint="default" w:ascii="Gill Sans MT" w:hAnsi="Gill Sans MT" w:cs="Gill Sans MT"/>
          <w:color w:val="000000" w:themeColor="text1"/>
          <w:sz w:val="24"/>
          <w:szCs w:val="24"/>
          <w:lang w:val="en-US"/>
          <w14:textFill>
            <w14:solidFill>
              <w14:schemeClr w14:val="tx1"/>
            </w14:solidFill>
          </w14:textFill>
        </w:rPr>
        <w:t xml:space="preserve">the centre is the </w:t>
      </w:r>
      <w:r>
        <w:rPr>
          <w:rFonts w:hint="default" w:ascii="Gill Sans MT" w:hAnsi="Gill Sans MT" w:cs="Gill Sans MT"/>
          <w:color w:val="000000" w:themeColor="text1"/>
          <w:sz w:val="24"/>
          <w:szCs w:val="24"/>
          <w14:textFill>
            <w14:solidFill>
              <w14:schemeClr w14:val="tx1"/>
            </w14:solidFill>
          </w14:textFill>
        </w:rPr>
        <w:t xml:space="preserve"> the voice and champion for the industry. Being a members-led</w:t>
      </w:r>
      <w:r>
        <w:rPr>
          <w:rFonts w:hint="default" w:ascii="Gill Sans MT" w:hAnsi="Gill Sans MT" w:cs="Gill Sans MT"/>
          <w:color w:val="000000" w:themeColor="text1"/>
          <w:sz w:val="24"/>
          <w:szCs w:val="24"/>
          <w:lang w:val="en-US"/>
          <w14:textFill>
            <w14:solidFill>
              <w14:schemeClr w14:val="tx1"/>
            </w14:solidFill>
          </w14:textFill>
        </w:rPr>
        <w:t xml:space="preserve"> entity</w:t>
      </w:r>
      <w:r>
        <w:rPr>
          <w:rFonts w:hint="default" w:ascii="Gill Sans MT" w:hAnsi="Gill Sans MT" w:cs="Gill Sans MT"/>
          <w:color w:val="000000" w:themeColor="text1"/>
          <w:sz w:val="24"/>
          <w:szCs w:val="24"/>
          <w14:textFill>
            <w14:solidFill>
              <w14:schemeClr w14:val="tx1"/>
            </w14:solidFill>
          </w14:textFill>
        </w:rPr>
        <w:t>, we are constantly striving to meet our members’ evolving needs and to add value to our membership community.</w:t>
      </w:r>
      <w:r>
        <w:rPr>
          <w:rFonts w:hint="default" w:ascii="Gill Sans MT" w:hAnsi="Gill Sans MT" w:cs="Gill Sans MT"/>
          <w:color w:val="000000" w:themeColor="text1"/>
          <w:sz w:val="24"/>
          <w:szCs w:val="24"/>
          <w:lang w:val="en-US"/>
          <w14:textFill>
            <w14:solidFill>
              <w14:schemeClr w14:val="tx1"/>
            </w14:solidFill>
          </w14:textFill>
        </w:rPr>
        <w:t xml:space="preserve"> </w:t>
      </w:r>
      <w:r>
        <w:rPr>
          <w:rFonts w:hint="default" w:ascii="Gill Sans MT" w:hAnsi="Gill Sans MT" w:cs="Gill Sans MT"/>
          <w:color w:val="000000" w:themeColor="text1"/>
          <w:sz w:val="24"/>
          <w:szCs w:val="24"/>
          <w14:textFill>
            <w14:solidFill>
              <w14:schemeClr w14:val="tx1"/>
            </w14:solidFill>
          </w14:textFill>
        </w:rPr>
        <w:t xml:space="preserve">One of the key benefits as a </w:t>
      </w:r>
      <w:r>
        <w:rPr>
          <w:rFonts w:hint="default" w:ascii="Gill Sans MT" w:hAnsi="Gill Sans MT" w:cs="Gill Sans MT"/>
          <w:color w:val="000000" w:themeColor="text1"/>
          <w:sz w:val="24"/>
          <w:szCs w:val="24"/>
          <w:lang w:val="en-US"/>
          <w14:textFill>
            <w14:solidFill>
              <w14:schemeClr w14:val="tx1"/>
            </w14:solidFill>
          </w14:textFill>
        </w:rPr>
        <w:t>bureau</w:t>
      </w:r>
      <w:r>
        <w:rPr>
          <w:rFonts w:hint="default" w:ascii="Gill Sans MT" w:hAnsi="Gill Sans MT" w:cs="Gill Sans MT"/>
          <w:color w:val="000000" w:themeColor="text1"/>
          <w:sz w:val="24"/>
          <w:szCs w:val="24"/>
          <w14:textFill>
            <w14:solidFill>
              <w14:schemeClr w14:val="tx1"/>
            </w14:solidFill>
          </w14:textFill>
        </w:rPr>
        <w:t xml:space="preserve"> member is being part of a growing community comprising of a diverse MICE </w:t>
      </w:r>
      <w:r>
        <w:rPr>
          <w:rFonts w:hint="default" w:ascii="Gill Sans MT" w:hAnsi="Gill Sans MT" w:cs="Gill Sans MT"/>
          <w:color w:val="000000" w:themeColor="text1"/>
          <w:sz w:val="24"/>
          <w:szCs w:val="24"/>
          <w:lang w:val="en-US"/>
          <w14:textFill>
            <w14:solidFill>
              <w14:schemeClr w14:val="tx1"/>
            </w14:solidFill>
          </w14:textFill>
        </w:rPr>
        <w:t>Eco-system</w:t>
      </w:r>
      <w:r>
        <w:rPr>
          <w:rFonts w:hint="default" w:ascii="Gill Sans MT" w:hAnsi="Gill Sans MT" w:cs="Gill Sans MT"/>
          <w:color w:val="000000" w:themeColor="text1"/>
          <w:sz w:val="24"/>
          <w:szCs w:val="24"/>
          <w14:textFill>
            <w14:solidFill>
              <w14:schemeClr w14:val="tx1"/>
            </w14:solidFill>
          </w14:textFill>
        </w:rPr>
        <w:t>. As a member, you can enjoy networking opportunities with not only MICE players, but colleagues from adjacent industries.</w:t>
      </w:r>
    </w:p>
    <w:p w14:paraId="5060AB64">
      <w:pPr>
        <w:jc w:val="both"/>
        <w:rPr>
          <w:rFonts w:hint="default" w:ascii="Gill Sans MT" w:hAnsi="Gill Sans MT" w:cs="Gill Sans MT"/>
          <w:color w:val="000000" w:themeColor="text1"/>
          <w:sz w:val="24"/>
          <w:szCs w:val="24"/>
          <w14:textFill>
            <w14:solidFill>
              <w14:schemeClr w14:val="tx1"/>
            </w14:solidFill>
          </w14:textFill>
        </w:rPr>
      </w:pPr>
    </w:p>
    <w:p w14:paraId="3F0947EB">
      <w:pPr>
        <w:jc w:val="both"/>
        <w:rPr>
          <w:rFonts w:hint="default" w:ascii="Gill Sans MT" w:hAnsi="Gill Sans MT" w:cs="Gill Sans MT"/>
          <w:color w:val="000000" w:themeColor="text1"/>
          <w:sz w:val="24"/>
          <w:szCs w:val="24"/>
          <w14:textFill>
            <w14:solidFill>
              <w14:schemeClr w14:val="tx1"/>
            </w14:solidFill>
          </w14:textFill>
        </w:rPr>
      </w:pPr>
      <w:r>
        <w:rPr>
          <w:rFonts w:hint="default" w:ascii="Gill Sans MT" w:hAnsi="Gill Sans MT" w:cs="Gill Sans MT"/>
          <w:color w:val="000000" w:themeColor="text1"/>
          <w:sz w:val="24"/>
          <w:szCs w:val="24"/>
          <w14:textFill>
            <w14:solidFill>
              <w14:schemeClr w14:val="tx1"/>
            </w14:solidFill>
          </w14:textFill>
        </w:rPr>
        <w:t xml:space="preserve">Beyond events, </w:t>
      </w:r>
      <w:r>
        <w:rPr>
          <w:rFonts w:hint="default" w:ascii="Gill Sans MT" w:hAnsi="Gill Sans MT" w:cs="Gill Sans MT"/>
          <w:color w:val="000000" w:themeColor="text1"/>
          <w:sz w:val="24"/>
          <w:szCs w:val="24"/>
          <w:lang w:val="en-US"/>
          <w14:textFill>
            <w14:solidFill>
              <w14:schemeClr w14:val="tx1"/>
            </w14:solidFill>
          </w14:textFill>
        </w:rPr>
        <w:t>the centre</w:t>
      </w:r>
      <w:r>
        <w:rPr>
          <w:rFonts w:hint="default" w:ascii="Gill Sans MT" w:hAnsi="Gill Sans MT" w:cs="Gill Sans MT"/>
          <w:color w:val="000000" w:themeColor="text1"/>
          <w:sz w:val="24"/>
          <w:szCs w:val="24"/>
          <w14:textFill>
            <w14:solidFill>
              <w14:schemeClr w14:val="tx1"/>
            </w14:solidFill>
          </w14:textFill>
        </w:rPr>
        <w:t xml:space="preserve"> is committed to supporting the growth and vibrancy of the industry through various initiatives and to equip the MICE workforce with the necessary capabilities to meet the evolving needs of customers and event attendees.</w:t>
      </w:r>
    </w:p>
    <w:p w14:paraId="6385DCCC">
      <w:pPr>
        <w:jc w:val="both"/>
        <w:rPr>
          <w:rFonts w:hint="default" w:ascii="Gill Sans MT" w:hAnsi="Gill Sans MT" w:cs="Gill Sans MT"/>
          <w:color w:val="000000" w:themeColor="text1"/>
          <w:sz w:val="24"/>
          <w:szCs w:val="24"/>
          <w:lang w:val="en-US"/>
          <w14:textFill>
            <w14:solidFill>
              <w14:schemeClr w14:val="tx1"/>
            </w14:solidFill>
          </w14:textFill>
        </w:rPr>
      </w:pPr>
    </w:p>
    <w:p w14:paraId="410DEE66">
      <w:pPr>
        <w:jc w:val="both"/>
        <w:rPr>
          <w:rFonts w:hint="default" w:ascii="Gill Sans MT" w:hAnsi="Gill Sans MT" w:cs="Gill Sans MT"/>
          <w:b/>
          <w:bCs/>
          <w:color w:val="000000" w:themeColor="text1"/>
          <w:sz w:val="24"/>
          <w:szCs w:val="24"/>
          <w:lang w:val="en-US"/>
          <w14:textFill>
            <w14:solidFill>
              <w14:schemeClr w14:val="tx1"/>
            </w14:solidFill>
          </w14:textFill>
        </w:rPr>
      </w:pPr>
      <w:r>
        <w:rPr>
          <w:rFonts w:hint="default" w:ascii="Gill Sans MT" w:hAnsi="Gill Sans MT" w:cs="Gill Sans MT"/>
          <w:b/>
          <w:bCs/>
          <w:color w:val="000000" w:themeColor="text1"/>
          <w:sz w:val="24"/>
          <w:szCs w:val="24"/>
          <w:lang w:val="en-US"/>
          <w14:textFill>
            <w14:solidFill>
              <w14:schemeClr w14:val="tx1"/>
            </w14:solidFill>
          </w14:textFill>
        </w:rPr>
        <w:t>Memberships Levels</w:t>
      </w:r>
    </w:p>
    <w:p w14:paraId="639F13E1">
      <w:pPr>
        <w:jc w:val="both"/>
        <w:rPr>
          <w:rFonts w:hint="default" w:ascii="Gill Sans MT" w:hAnsi="Gill Sans MT" w:cs="Gill Sans MT"/>
          <w:color w:val="000000" w:themeColor="text1"/>
          <w:sz w:val="24"/>
          <w:szCs w:val="24"/>
          <w14:textFill>
            <w14:solidFill>
              <w14:schemeClr w14:val="tx1"/>
            </w14:solidFill>
          </w14:textFill>
        </w:rPr>
      </w:pPr>
    </w:p>
    <w:p w14:paraId="48FD610A">
      <w:pPr>
        <w:jc w:val="both"/>
        <w:rPr>
          <w:rFonts w:hint="default" w:ascii="Gill Sans MT" w:hAnsi="Gill Sans MT" w:cs="Gill Sans MT"/>
          <w:b/>
          <w:bCs/>
          <w:color w:val="000000" w:themeColor="text1"/>
          <w:sz w:val="24"/>
          <w:szCs w:val="24"/>
          <w14:textFill>
            <w14:solidFill>
              <w14:schemeClr w14:val="tx1"/>
            </w14:solidFill>
          </w14:textFill>
        </w:rPr>
      </w:pPr>
      <w:r>
        <w:rPr>
          <w:rFonts w:hint="default" w:ascii="Gill Sans MT" w:hAnsi="Gill Sans MT" w:cs="Gill Sans MT"/>
          <w:b/>
          <w:bCs/>
          <w:color w:val="000000" w:themeColor="text1"/>
          <w:sz w:val="24"/>
          <w:szCs w:val="24"/>
          <w:lang w:val="en-US"/>
          <w14:textFill>
            <w14:solidFill>
              <w14:schemeClr w14:val="tx1"/>
            </w14:solidFill>
          </w14:textFill>
        </w:rPr>
        <w:t>Bureau/</w:t>
      </w:r>
      <w:r>
        <w:rPr>
          <w:rFonts w:hint="default" w:ascii="Gill Sans MT" w:hAnsi="Gill Sans MT" w:cs="Gill Sans MT"/>
          <w:b/>
          <w:bCs/>
          <w:color w:val="000000" w:themeColor="text1"/>
          <w:sz w:val="24"/>
          <w:szCs w:val="24"/>
          <w:lang w:val="en-US"/>
          <w14:textFill>
            <w14:solidFill>
              <w14:schemeClr w14:val="tx1"/>
            </w14:solidFill>
          </w14:textFill>
        </w:rPr>
        <w:t xml:space="preserve">Associate </w:t>
      </w:r>
      <w:r>
        <w:rPr>
          <w:rFonts w:hint="default" w:ascii="Gill Sans MT" w:hAnsi="Gill Sans MT" w:cs="Gill Sans MT"/>
          <w:b/>
          <w:bCs/>
          <w:color w:val="000000" w:themeColor="text1"/>
          <w:sz w:val="24"/>
          <w:szCs w:val="24"/>
          <w14:textFill>
            <w14:solidFill>
              <w14:schemeClr w14:val="tx1"/>
            </w14:solidFill>
          </w14:textFill>
        </w:rPr>
        <w:t>Member</w:t>
      </w:r>
    </w:p>
    <w:p w14:paraId="2CB07B61">
      <w:pPr>
        <w:jc w:val="both"/>
        <w:rPr>
          <w:rFonts w:hint="default" w:ascii="Gill Sans MT" w:hAnsi="Gill Sans MT" w:cs="Gill Sans MT"/>
          <w:color w:val="000000" w:themeColor="text1"/>
          <w:sz w:val="24"/>
          <w:szCs w:val="24"/>
          <w14:textFill>
            <w14:solidFill>
              <w14:schemeClr w14:val="tx1"/>
            </w14:solidFill>
          </w14:textFill>
        </w:rPr>
      </w:pPr>
      <w:r>
        <w:rPr>
          <w:rFonts w:hint="default" w:ascii="Gill Sans MT" w:hAnsi="Gill Sans MT" w:cs="Gill Sans MT"/>
          <w:color w:val="000000" w:themeColor="text1"/>
          <w:sz w:val="24"/>
          <w:szCs w:val="24"/>
          <w14:textFill>
            <w14:solidFill>
              <w14:schemeClr w14:val="tx1"/>
            </w14:solidFill>
          </w14:textFill>
        </w:rPr>
        <w:t xml:space="preserve">Membership shall be open to all </w:t>
      </w:r>
      <w:r>
        <w:rPr>
          <w:rFonts w:hint="default" w:ascii="Gill Sans MT" w:hAnsi="Gill Sans MT" w:cs="Gill Sans MT"/>
          <w:color w:val="000000" w:themeColor="text1"/>
          <w:sz w:val="24"/>
          <w:szCs w:val="24"/>
          <w:lang w:val="en-US"/>
          <w14:textFill>
            <w14:solidFill>
              <w14:schemeClr w14:val="tx1"/>
            </w14:solidFill>
          </w14:textFill>
        </w:rPr>
        <w:t>partners/practitioners</w:t>
      </w:r>
      <w:r>
        <w:rPr>
          <w:rFonts w:hint="default" w:ascii="Gill Sans MT" w:hAnsi="Gill Sans MT" w:cs="Gill Sans MT"/>
          <w:color w:val="000000" w:themeColor="text1"/>
          <w:sz w:val="24"/>
          <w:szCs w:val="24"/>
          <w14:textFill>
            <w14:solidFill>
              <w14:schemeClr w14:val="tx1"/>
            </w14:solidFill>
          </w14:textFill>
        </w:rPr>
        <w:t xml:space="preserve"> in exhibition and convention industry incorporated or registered in </w:t>
      </w:r>
      <w:r>
        <w:rPr>
          <w:rFonts w:hint="default" w:ascii="Gill Sans MT" w:hAnsi="Gill Sans MT" w:cs="Gill Sans MT"/>
          <w:color w:val="000000" w:themeColor="text1"/>
          <w:sz w:val="24"/>
          <w:szCs w:val="24"/>
          <w:lang w:val="en-US"/>
          <w14:textFill>
            <w14:solidFill>
              <w14:schemeClr w14:val="tx1"/>
            </w14:solidFill>
          </w14:textFill>
        </w:rPr>
        <w:t xml:space="preserve">Kenya </w:t>
      </w:r>
      <w:r>
        <w:rPr>
          <w:rFonts w:hint="default" w:ascii="Gill Sans MT" w:hAnsi="Gill Sans MT" w:cs="Gill Sans MT"/>
          <w:color w:val="000000" w:themeColor="text1"/>
          <w:sz w:val="24"/>
          <w:szCs w:val="24"/>
          <w14:textFill>
            <w14:solidFill>
              <w14:schemeClr w14:val="tx1"/>
            </w14:solidFill>
          </w14:textFill>
        </w:rPr>
        <w:t>with at least 5 years in existence</w:t>
      </w:r>
    </w:p>
    <w:p w14:paraId="71CB0696">
      <w:pPr>
        <w:jc w:val="both"/>
        <w:rPr>
          <w:rFonts w:hint="default" w:ascii="Gill Sans MT" w:hAnsi="Gill Sans MT" w:cs="Gill Sans MT"/>
          <w:color w:val="000000" w:themeColor="text1"/>
          <w:sz w:val="24"/>
          <w:szCs w:val="24"/>
          <w14:textFill>
            <w14:solidFill>
              <w14:schemeClr w14:val="tx1"/>
            </w14:solidFill>
          </w14:textFill>
        </w:rPr>
      </w:pPr>
    </w:p>
    <w:p w14:paraId="76DBC01F">
      <w:pPr>
        <w:jc w:val="both"/>
        <w:rPr>
          <w:rFonts w:hint="default" w:ascii="Gill Sans MT" w:hAnsi="Gill Sans MT" w:cs="Gill Sans MT"/>
          <w:b/>
          <w:bCs/>
          <w:color w:val="000000" w:themeColor="text1"/>
          <w:sz w:val="24"/>
          <w:szCs w:val="24"/>
          <w14:textFill>
            <w14:solidFill>
              <w14:schemeClr w14:val="tx1"/>
            </w14:solidFill>
          </w14:textFill>
        </w:rPr>
      </w:pPr>
      <w:r>
        <w:rPr>
          <w:rFonts w:hint="default" w:ascii="Gill Sans MT" w:hAnsi="Gill Sans MT" w:cs="Gill Sans MT"/>
          <w:b/>
          <w:bCs/>
          <w:color w:val="000000" w:themeColor="text1"/>
          <w:sz w:val="24"/>
          <w:szCs w:val="24"/>
          <w14:textFill>
            <w14:solidFill>
              <w14:schemeClr w14:val="tx1"/>
            </w14:solidFill>
          </w14:textFill>
        </w:rPr>
        <w:t>Corporate Member</w:t>
      </w:r>
    </w:p>
    <w:p w14:paraId="11059FE4">
      <w:pPr>
        <w:jc w:val="both"/>
        <w:rPr>
          <w:rFonts w:hint="default" w:ascii="Gill Sans MT" w:hAnsi="Gill Sans MT" w:cs="Gill Sans MT"/>
          <w:color w:val="000000" w:themeColor="text1"/>
          <w:sz w:val="24"/>
          <w:szCs w:val="24"/>
          <w14:textFill>
            <w14:solidFill>
              <w14:schemeClr w14:val="tx1"/>
            </w14:solidFill>
          </w14:textFill>
        </w:rPr>
      </w:pPr>
      <w:r>
        <w:rPr>
          <w:rFonts w:hint="default" w:ascii="Gill Sans MT" w:hAnsi="Gill Sans MT" w:cs="Gill Sans MT"/>
          <w:color w:val="000000" w:themeColor="text1"/>
          <w:sz w:val="24"/>
          <w:szCs w:val="24"/>
          <w14:textFill>
            <w14:solidFill>
              <w14:schemeClr w14:val="tx1"/>
            </w14:solidFill>
          </w14:textFill>
        </w:rPr>
        <w:t>Corporate membership is open to corporation, firm or business related to the industry</w:t>
      </w:r>
    </w:p>
    <w:p w14:paraId="2B0384F9">
      <w:pPr>
        <w:jc w:val="both"/>
        <w:rPr>
          <w:rFonts w:hint="default" w:ascii="Gill Sans MT" w:hAnsi="Gill Sans MT" w:cs="Gill Sans MT"/>
          <w:color w:val="000000" w:themeColor="text1"/>
          <w:sz w:val="24"/>
          <w:szCs w:val="24"/>
          <w14:textFill>
            <w14:solidFill>
              <w14:schemeClr w14:val="tx1"/>
            </w14:solidFill>
          </w14:textFill>
        </w:rPr>
      </w:pPr>
    </w:p>
    <w:p w14:paraId="457AA75C">
      <w:pPr>
        <w:jc w:val="both"/>
        <w:rPr>
          <w:rFonts w:hint="default" w:ascii="Gill Sans MT" w:hAnsi="Gill Sans MT" w:cs="Gill Sans MT"/>
          <w:b/>
          <w:bCs/>
          <w:color w:val="000000" w:themeColor="text1"/>
          <w:sz w:val="24"/>
          <w:szCs w:val="24"/>
          <w14:textFill>
            <w14:solidFill>
              <w14:schemeClr w14:val="tx1"/>
            </w14:solidFill>
          </w14:textFill>
        </w:rPr>
      </w:pPr>
      <w:r>
        <w:rPr>
          <w:rFonts w:hint="default" w:ascii="Gill Sans MT" w:hAnsi="Gill Sans MT" w:cs="Gill Sans MT"/>
          <w:b/>
          <w:bCs/>
          <w:color w:val="000000" w:themeColor="text1"/>
          <w:sz w:val="24"/>
          <w:szCs w:val="24"/>
          <w14:textFill>
            <w14:solidFill>
              <w14:schemeClr w14:val="tx1"/>
            </w14:solidFill>
          </w14:textFill>
        </w:rPr>
        <w:t>Individual Member</w:t>
      </w:r>
    </w:p>
    <w:p w14:paraId="3962C33C">
      <w:pPr>
        <w:jc w:val="both"/>
        <w:rPr>
          <w:rFonts w:hint="default" w:ascii="Gill Sans MT" w:hAnsi="Gill Sans MT" w:cs="Gill Sans MT"/>
          <w:color w:val="000000" w:themeColor="text1"/>
          <w:sz w:val="24"/>
          <w:szCs w:val="24"/>
          <w14:textFill>
            <w14:solidFill>
              <w14:schemeClr w14:val="tx1"/>
            </w14:solidFill>
          </w14:textFill>
        </w:rPr>
      </w:pPr>
      <w:r>
        <w:rPr>
          <w:rFonts w:hint="default" w:ascii="Gill Sans MT" w:hAnsi="Gill Sans MT" w:cs="Gill Sans MT"/>
          <w:color w:val="000000" w:themeColor="text1"/>
          <w:sz w:val="24"/>
          <w:szCs w:val="24"/>
          <w14:textFill>
            <w14:solidFill>
              <w14:schemeClr w14:val="tx1"/>
            </w14:solidFill>
          </w14:textFill>
        </w:rPr>
        <w:t>Individual Membership shall be opened to non- enterprise individuals (above 21 years old) related to the industry</w:t>
      </w:r>
    </w:p>
    <w:p w14:paraId="05EFDC0B">
      <w:pPr>
        <w:jc w:val="both"/>
        <w:rPr>
          <w:rFonts w:hint="default" w:ascii="Gill Sans MT" w:hAnsi="Gill Sans MT" w:cs="Gill Sans MT"/>
          <w:color w:val="000000" w:themeColor="text1"/>
          <w:sz w:val="24"/>
          <w:szCs w:val="24"/>
          <w14:textFill>
            <w14:solidFill>
              <w14:schemeClr w14:val="tx1"/>
            </w14:solidFill>
          </w14:textFill>
        </w:rPr>
      </w:pPr>
    </w:p>
    <w:p w14:paraId="56E14E5C">
      <w:pPr>
        <w:jc w:val="both"/>
        <w:rPr>
          <w:rFonts w:hint="default" w:ascii="Gill Sans MT" w:hAnsi="Gill Sans MT" w:cs="Gill Sans MT"/>
          <w:b/>
          <w:bCs/>
          <w:color w:val="000000" w:themeColor="text1"/>
          <w:sz w:val="24"/>
          <w:szCs w:val="24"/>
          <w14:textFill>
            <w14:solidFill>
              <w14:schemeClr w14:val="tx1"/>
            </w14:solidFill>
          </w14:textFill>
        </w:rPr>
      </w:pPr>
      <w:r>
        <w:rPr>
          <w:rFonts w:hint="default" w:ascii="Gill Sans MT" w:hAnsi="Gill Sans MT" w:cs="Gill Sans MT"/>
          <w:b/>
          <w:bCs/>
          <w:color w:val="000000" w:themeColor="text1"/>
          <w:sz w:val="24"/>
          <w:szCs w:val="24"/>
          <w14:textFill>
            <w14:solidFill>
              <w14:schemeClr w14:val="tx1"/>
            </w14:solidFill>
          </w14:textFill>
        </w:rPr>
        <w:t>Advisor Member</w:t>
      </w:r>
    </w:p>
    <w:p w14:paraId="762E47C7">
      <w:pPr>
        <w:jc w:val="both"/>
        <w:rPr>
          <w:rFonts w:hint="default" w:ascii="Gill Sans MT" w:hAnsi="Gill Sans MT" w:cs="Gill Sans MT"/>
          <w:color w:val="000000" w:themeColor="text1"/>
          <w:sz w:val="24"/>
          <w:szCs w:val="24"/>
          <w:lang w:val="en-US"/>
          <w14:textFill>
            <w14:solidFill>
              <w14:schemeClr w14:val="tx1"/>
            </w14:solidFill>
          </w14:textFill>
        </w:rPr>
      </w:pPr>
      <w:r>
        <w:rPr>
          <w:rFonts w:hint="default" w:ascii="Gill Sans MT" w:hAnsi="Gill Sans MT" w:cs="Gill Sans MT"/>
          <w:color w:val="000000" w:themeColor="text1"/>
          <w:sz w:val="24"/>
          <w:szCs w:val="24"/>
          <w14:textFill>
            <w14:solidFill>
              <w14:schemeClr w14:val="tx1"/>
            </w14:solidFill>
          </w14:textFill>
        </w:rPr>
        <w:t xml:space="preserve">All national ministries, governmental or semi- governmental </w:t>
      </w:r>
      <w:r>
        <w:rPr>
          <w:rFonts w:hint="default" w:ascii="Gill Sans MT" w:hAnsi="Gill Sans MT" w:cs="Gill Sans MT"/>
          <w:color w:val="000000" w:themeColor="text1"/>
          <w:sz w:val="24"/>
          <w:szCs w:val="24"/>
          <w:lang w:val="en-US"/>
          <w14:textFill>
            <w14:solidFill>
              <w14:schemeClr w14:val="tx1"/>
            </w14:solidFill>
          </w14:textFill>
        </w:rPr>
        <w:t>organizations</w:t>
      </w:r>
      <w:r>
        <w:rPr>
          <w:rFonts w:hint="default" w:ascii="Gill Sans MT" w:hAnsi="Gill Sans MT" w:cs="Gill Sans MT"/>
          <w:color w:val="000000" w:themeColor="text1"/>
          <w:sz w:val="24"/>
          <w:szCs w:val="24"/>
          <w14:textFill>
            <w14:solidFill>
              <w14:schemeClr w14:val="tx1"/>
            </w14:solidFill>
          </w14:textFill>
        </w:rPr>
        <w:t xml:space="preserve"> whose activities fall within the MICE (Meetings, Incentives, Conventions and Exhibitions) industry as well as industry, trade &amp; tourism promotions in </w:t>
      </w:r>
      <w:r>
        <w:rPr>
          <w:rFonts w:hint="default" w:ascii="Gill Sans MT" w:hAnsi="Gill Sans MT" w:cs="Gill Sans MT"/>
          <w:color w:val="000000" w:themeColor="text1"/>
          <w:sz w:val="24"/>
          <w:szCs w:val="24"/>
          <w:lang w:val="en-US"/>
          <w14:textFill>
            <w14:solidFill>
              <w14:schemeClr w14:val="tx1"/>
            </w14:solidFill>
          </w14:textFill>
        </w:rPr>
        <w:t>Nairobi</w:t>
      </w:r>
    </w:p>
    <w:p w14:paraId="3B385120">
      <w:pPr>
        <w:jc w:val="both"/>
        <w:rPr>
          <w:rFonts w:hint="default" w:ascii="Gill Sans MT" w:hAnsi="Gill Sans MT" w:cs="Gill Sans MT"/>
          <w:color w:val="000000" w:themeColor="text1"/>
          <w:sz w:val="24"/>
          <w:szCs w:val="24"/>
          <w14:textFill>
            <w14:solidFill>
              <w14:schemeClr w14:val="tx1"/>
            </w14:solidFill>
          </w14:textFill>
        </w:rPr>
      </w:pPr>
    </w:p>
    <w:p w14:paraId="35B937EE">
      <w:pPr>
        <w:jc w:val="both"/>
        <w:rPr>
          <w:rFonts w:hint="default" w:ascii="Gill Sans MT" w:hAnsi="Gill Sans MT" w:cs="Gill Sans MT"/>
          <w:b/>
          <w:bCs/>
          <w:color w:val="000000" w:themeColor="text1"/>
          <w:sz w:val="24"/>
          <w:szCs w:val="24"/>
          <w14:textFill>
            <w14:solidFill>
              <w14:schemeClr w14:val="tx1"/>
            </w14:solidFill>
          </w14:textFill>
        </w:rPr>
      </w:pPr>
      <w:r>
        <w:rPr>
          <w:rFonts w:hint="default" w:ascii="Gill Sans MT" w:hAnsi="Gill Sans MT" w:cs="Gill Sans MT"/>
          <w:b/>
          <w:bCs/>
          <w:color w:val="000000" w:themeColor="text1"/>
          <w:sz w:val="24"/>
          <w:szCs w:val="24"/>
          <w14:textFill>
            <w14:solidFill>
              <w14:schemeClr w14:val="tx1"/>
            </w14:solidFill>
          </w14:textFill>
        </w:rPr>
        <w:t>Affiliate Member</w:t>
      </w:r>
    </w:p>
    <w:p w14:paraId="4DA8D20A">
      <w:pPr>
        <w:jc w:val="both"/>
        <w:rPr>
          <w:rFonts w:hint="default" w:ascii="Gill Sans MT" w:hAnsi="Gill Sans MT" w:cs="Gill Sans MT"/>
          <w:color w:val="000000" w:themeColor="text1"/>
          <w:sz w:val="24"/>
          <w:szCs w:val="24"/>
          <w14:textFill>
            <w14:solidFill>
              <w14:schemeClr w14:val="tx1"/>
            </w14:solidFill>
          </w14:textFill>
        </w:rPr>
      </w:pPr>
      <w:r>
        <w:rPr>
          <w:rFonts w:hint="default" w:ascii="Gill Sans MT" w:hAnsi="Gill Sans MT" w:cs="Gill Sans MT"/>
          <w:color w:val="000000" w:themeColor="text1"/>
          <w:sz w:val="24"/>
          <w:szCs w:val="24"/>
          <w14:textFill>
            <w14:solidFill>
              <w14:schemeClr w14:val="tx1"/>
            </w14:solidFill>
          </w14:textFill>
        </w:rPr>
        <w:t xml:space="preserve">Any international </w:t>
      </w:r>
      <w:r>
        <w:rPr>
          <w:rFonts w:hint="default" w:ascii="Gill Sans MT" w:hAnsi="Gill Sans MT" w:cs="Gill Sans MT"/>
          <w:color w:val="000000" w:themeColor="text1"/>
          <w:sz w:val="24"/>
          <w:szCs w:val="24"/>
          <w:lang w:val="en-US"/>
          <w14:textFill>
            <w14:solidFill>
              <w14:schemeClr w14:val="tx1"/>
            </w14:solidFill>
          </w14:textFill>
        </w:rPr>
        <w:t>organizations</w:t>
      </w:r>
      <w:r>
        <w:rPr>
          <w:rFonts w:hint="default" w:ascii="Gill Sans MT" w:hAnsi="Gill Sans MT" w:cs="Gill Sans MT"/>
          <w:color w:val="000000" w:themeColor="text1"/>
          <w:sz w:val="24"/>
          <w:szCs w:val="24"/>
          <w14:textFill>
            <w14:solidFill>
              <w14:schemeClr w14:val="tx1"/>
            </w14:solidFill>
          </w14:textFill>
        </w:rPr>
        <w:t xml:space="preserve"> or </w:t>
      </w:r>
      <w:r>
        <w:rPr>
          <w:rFonts w:hint="default" w:ascii="Gill Sans MT" w:hAnsi="Gill Sans MT" w:cs="Gill Sans MT"/>
          <w:color w:val="000000" w:themeColor="text1"/>
          <w:sz w:val="24"/>
          <w:szCs w:val="24"/>
          <w:lang w:val="en-US"/>
          <w14:textFill>
            <w14:solidFill>
              <w14:schemeClr w14:val="tx1"/>
            </w14:solidFill>
          </w14:textFill>
        </w:rPr>
        <w:t>bureau</w:t>
      </w:r>
      <w:r>
        <w:rPr>
          <w:rFonts w:hint="default" w:ascii="Gill Sans MT" w:hAnsi="Gill Sans MT" w:cs="Gill Sans MT"/>
          <w:color w:val="000000" w:themeColor="text1"/>
          <w:sz w:val="24"/>
          <w:szCs w:val="24"/>
          <w14:textFill>
            <w14:solidFill>
              <w14:schemeClr w14:val="tx1"/>
            </w14:solidFill>
          </w14:textFill>
        </w:rPr>
        <w:t xml:space="preserve"> incorporated or registered outside </w:t>
      </w:r>
      <w:r>
        <w:rPr>
          <w:rFonts w:hint="default" w:ascii="Gill Sans MT" w:hAnsi="Gill Sans MT" w:cs="Gill Sans MT"/>
          <w:color w:val="000000" w:themeColor="text1"/>
          <w:sz w:val="24"/>
          <w:szCs w:val="24"/>
          <w:lang w:val="en-US"/>
          <w14:textFill>
            <w14:solidFill>
              <w14:schemeClr w14:val="tx1"/>
            </w14:solidFill>
          </w14:textFill>
        </w:rPr>
        <w:t>Africa</w:t>
      </w:r>
      <w:r>
        <w:rPr>
          <w:rFonts w:hint="default" w:ascii="Gill Sans MT" w:hAnsi="Gill Sans MT" w:cs="Gill Sans MT"/>
          <w:color w:val="000000" w:themeColor="text1"/>
          <w:sz w:val="24"/>
          <w:szCs w:val="24"/>
          <w14:textFill>
            <w14:solidFill>
              <w14:schemeClr w14:val="tx1"/>
            </w14:solidFill>
          </w14:textFill>
        </w:rPr>
        <w:t>, who are interested in MICE industry</w:t>
      </w:r>
    </w:p>
    <w:p w14:paraId="4697CC32">
      <w:pPr>
        <w:jc w:val="both"/>
        <w:rPr>
          <w:rFonts w:hint="default" w:ascii="Gill Sans MT" w:hAnsi="Gill Sans MT" w:cs="Gill Sans MT"/>
          <w:color w:val="000000" w:themeColor="text1"/>
          <w:sz w:val="24"/>
          <w:szCs w:val="24"/>
          <w14:textFill>
            <w14:solidFill>
              <w14:schemeClr w14:val="tx1"/>
            </w14:solidFill>
          </w14:textFill>
        </w:rPr>
      </w:pPr>
      <w:bookmarkStart w:id="0" w:name="_GoBack"/>
      <w:bookmarkEnd w:id="0"/>
    </w:p>
    <w:p w14:paraId="39742907">
      <w:pPr>
        <w:jc w:val="both"/>
        <w:rPr>
          <w:rFonts w:hint="default" w:ascii="Gill Sans MT" w:hAnsi="Gill Sans MT" w:cs="Gill Sans MT"/>
          <w:color w:val="000000" w:themeColor="text1"/>
          <w:sz w:val="24"/>
          <w:szCs w:val="24"/>
          <w14:textFill>
            <w14:solidFill>
              <w14:schemeClr w14:val="tx1"/>
            </w14:solidFill>
          </w14:textFill>
        </w:rPr>
      </w:pPr>
    </w:p>
    <w:p w14:paraId="281223A4">
      <w:pPr>
        <w:keepNext w:val="0"/>
        <w:keepLines w:val="0"/>
        <w:widowControl/>
        <w:numPr>
          <w:numId w:val="0"/>
        </w:numPr>
        <w:suppressLineNumbers w:val="0"/>
        <w:spacing w:before="0" w:beforeAutospacing="0" w:after="60" w:afterAutospacing="0"/>
        <w:ind w:left="-10" w:leftChars="0" w:right="0" w:rightChars="0"/>
        <w:jc w:val="both"/>
        <w:rPr>
          <w:rFonts w:hint="default" w:ascii="Gill Sans MT" w:hAnsi="Gill Sans MT" w:cs="Gill Sans MT"/>
          <w:color w:val="000000" w:themeColor="text1"/>
          <w:sz w:val="24"/>
          <w:szCs w:val="24"/>
          <w:u w:val="none"/>
          <w14:textFill>
            <w14:solidFill>
              <w14:schemeClr w14:val="tx1"/>
            </w14:solidFill>
          </w14:textFill>
        </w:rPr>
      </w:pPr>
      <w:r>
        <w:rPr>
          <w:rFonts w:hint="default" w:ascii="Gill Sans MT" w:hAnsi="Gill Sans MT" w:cs="Gill Sans MT"/>
          <w:color w:val="000000" w:themeColor="text1"/>
          <w:sz w:val="24"/>
          <w:szCs w:val="24"/>
          <w:u w:val="none"/>
          <w14:textFill>
            <w14:solidFill>
              <w14:schemeClr w14:val="tx1"/>
            </w14:solidFill>
          </w14:textFill>
        </w:rPr>
        <w:t>Our current MICE industry,</w:t>
      </w:r>
      <w:r>
        <w:rPr>
          <w:rFonts w:hint="default" w:ascii="Gill Sans MT" w:hAnsi="Gill Sans MT" w:cs="Gill Sans MT"/>
          <w:color w:val="000000" w:themeColor="text1"/>
          <w:sz w:val="24"/>
          <w:szCs w:val="24"/>
          <w:u w:val="none"/>
          <w:lang w:val="en-US"/>
          <w14:textFill>
            <w14:solidFill>
              <w14:schemeClr w14:val="tx1"/>
            </w14:solidFill>
          </w14:textFill>
        </w:rPr>
        <w:t xml:space="preserve"> </w:t>
      </w:r>
      <w:r>
        <w:rPr>
          <w:rFonts w:hint="default" w:ascii="Gill Sans MT" w:hAnsi="Gill Sans MT" w:cs="Gill Sans MT"/>
          <w:color w:val="000000" w:themeColor="text1"/>
          <w:sz w:val="24"/>
          <w:szCs w:val="24"/>
          <w:u w:val="none"/>
          <w14:textFill>
            <w14:solidFill>
              <w14:schemeClr w14:val="tx1"/>
            </w14:solidFill>
          </w14:textFill>
        </w:rPr>
        <w:t>membership areas</w:t>
      </w:r>
      <w:r>
        <w:rPr>
          <w:rFonts w:hint="default" w:ascii="Gill Sans MT" w:hAnsi="Gill Sans MT" w:cs="Gill Sans MT"/>
          <w:color w:val="000000" w:themeColor="text1"/>
          <w:sz w:val="24"/>
          <w:szCs w:val="24"/>
          <w14:textFill>
            <w14:solidFill>
              <w14:schemeClr w14:val="tx1"/>
            </w14:solidFill>
          </w14:textFill>
        </w:rPr>
        <w:t xml:space="preserve"> </w:t>
      </w:r>
      <w:r>
        <w:rPr>
          <w:rFonts w:hint="default" w:ascii="Gill Sans MT" w:hAnsi="Gill Sans MT" w:cs="Gill Sans MT"/>
          <w:color w:val="000000" w:themeColor="text1"/>
          <w:sz w:val="24"/>
          <w:szCs w:val="24"/>
          <w:lang w:val="en-US"/>
          <w14:textFill>
            <w14:solidFill>
              <w14:schemeClr w14:val="tx1"/>
            </w14:solidFill>
          </w14:textFill>
        </w:rPr>
        <w:t>are</w:t>
      </w:r>
      <w:r>
        <w:rPr>
          <w:rFonts w:hint="default" w:ascii="Gill Sans MT" w:hAnsi="Gill Sans MT" w:cs="Gill Sans MT"/>
          <w:color w:val="000000" w:themeColor="text1"/>
          <w:sz w:val="24"/>
          <w:szCs w:val="24"/>
          <w14:textFill>
            <w14:solidFill>
              <w14:schemeClr w14:val="tx1"/>
            </w14:solidFill>
          </w14:textFill>
        </w:rPr>
        <w:t xml:space="preserve"> open to event planners, </w:t>
      </w:r>
      <w:r>
        <w:rPr>
          <w:rFonts w:hint="default" w:ascii="Gill Sans MT" w:hAnsi="Gill Sans MT" w:cs="Gill Sans MT"/>
          <w:color w:val="000000" w:themeColor="text1"/>
          <w:sz w:val="24"/>
          <w:szCs w:val="24"/>
          <w:lang w:val="en-US"/>
          <w14:textFill>
            <w14:solidFill>
              <w14:schemeClr w14:val="tx1"/>
            </w14:solidFill>
          </w14:textFill>
        </w:rPr>
        <w:t>conference</w:t>
      </w:r>
      <w:r>
        <w:rPr>
          <w:rFonts w:hint="default" w:ascii="Gill Sans MT" w:hAnsi="Gill Sans MT" w:cs="Gill Sans MT"/>
          <w:color w:val="000000" w:themeColor="text1"/>
          <w:sz w:val="24"/>
          <w:szCs w:val="24"/>
          <w:u w:val="none"/>
          <w14:textFill>
            <w14:solidFill>
              <w14:schemeClr w14:val="tx1"/>
            </w14:solidFill>
          </w14:textFill>
        </w:rPr>
        <w:t xml:space="preserve"> planners (PCOs),</w:t>
      </w:r>
      <w:r>
        <w:rPr>
          <w:rFonts w:hint="default" w:ascii="Gill Sans MT" w:hAnsi="Gill Sans MT" w:cs="Gill Sans MT"/>
          <w:color w:val="000000" w:themeColor="text1"/>
          <w:sz w:val="24"/>
          <w:szCs w:val="24"/>
          <w14:textFill>
            <w14:solidFill>
              <w14:schemeClr w14:val="tx1"/>
            </w14:solidFill>
          </w14:textFill>
        </w:rPr>
        <w:t>travel agencies, tourism boards, corporate organizations, government bodies, hotels, startups, and entrepreneurs within the MICE industry.</w:t>
      </w:r>
      <w:r>
        <w:rPr>
          <w:rFonts w:hint="default" w:ascii="Gill Sans MT" w:hAnsi="Gill Sans MT" w:cs="Gill Sans MT"/>
          <w:color w:val="000000" w:themeColor="text1"/>
          <w:sz w:val="24"/>
          <w:szCs w:val="24"/>
          <w:lang w:val="en-US"/>
          <w14:textFill>
            <w14:solidFill>
              <w14:schemeClr w14:val="tx1"/>
            </w14:solidFill>
          </w14:textFill>
        </w:rPr>
        <w:t xml:space="preserve"> </w:t>
      </w:r>
      <w:r>
        <w:rPr>
          <w:rFonts w:hint="default" w:ascii="Gill Sans MT" w:hAnsi="Gill Sans MT" w:cs="Gill Sans MT"/>
          <w:color w:val="000000" w:themeColor="text1"/>
          <w:sz w:val="24"/>
          <w:szCs w:val="24"/>
          <w:u w:val="none"/>
          <w:lang w:val="en-US"/>
          <w14:textFill>
            <w14:solidFill>
              <w14:schemeClr w14:val="tx1"/>
            </w14:solidFill>
          </w14:textFill>
        </w:rPr>
        <w:t xml:space="preserve">The bureau </w:t>
      </w:r>
      <w:r>
        <w:rPr>
          <w:rFonts w:hint="default" w:ascii="Gill Sans MT" w:hAnsi="Gill Sans MT" w:cs="Gill Sans MT"/>
          <w:color w:val="000000" w:themeColor="text1"/>
          <w:sz w:val="24"/>
          <w:szCs w:val="24"/>
          <w:u w:val="none"/>
          <w14:textFill>
            <w14:solidFill>
              <w14:schemeClr w14:val="tx1"/>
            </w14:solidFill>
          </w14:textFill>
        </w:rPr>
        <w:t xml:space="preserve">as </w:t>
      </w:r>
      <w:r>
        <w:rPr>
          <w:rFonts w:hint="default" w:ascii="Gill Sans MT" w:hAnsi="Gill Sans MT" w:cs="Gill Sans MT"/>
          <w:color w:val="000000" w:themeColor="text1"/>
          <w:sz w:val="24"/>
          <w:szCs w:val="24"/>
          <w:u w:val="none"/>
          <w:lang w:val="en-US"/>
          <w14:textFill>
            <w14:solidFill>
              <w14:schemeClr w14:val="tx1"/>
            </w14:solidFill>
          </w14:textFill>
        </w:rPr>
        <w:t>a public -private agency</w:t>
      </w:r>
      <w:r>
        <w:rPr>
          <w:rFonts w:hint="default" w:ascii="Gill Sans MT" w:hAnsi="Gill Sans MT" w:cs="Gill Sans MT"/>
          <w:color w:val="000000" w:themeColor="text1"/>
          <w:sz w:val="24"/>
          <w:szCs w:val="24"/>
          <w:u w:val="none"/>
          <w14:textFill>
            <w14:solidFill>
              <w14:schemeClr w14:val="tx1"/>
            </w14:solidFill>
          </w14:textFill>
        </w:rPr>
        <w:t xml:space="preserve"> is dedicated to </w:t>
      </w:r>
      <w:r>
        <w:rPr>
          <w:rFonts w:hint="default" w:ascii="Gill Sans MT" w:hAnsi="Gill Sans MT" w:cs="Gill Sans MT"/>
          <w:color w:val="000000" w:themeColor="text1"/>
          <w:sz w:val="24"/>
          <w:szCs w:val="24"/>
          <w:u w:val="none"/>
          <w:lang w:val="en-US"/>
          <w14:textFill>
            <w14:solidFill>
              <w14:schemeClr w14:val="tx1"/>
            </w14:solidFill>
          </w14:textFill>
        </w:rPr>
        <w:t>events</w:t>
      </w:r>
      <w:r>
        <w:rPr>
          <w:rFonts w:hint="default" w:ascii="Gill Sans MT" w:hAnsi="Gill Sans MT" w:cs="Gill Sans MT"/>
          <w:color w:val="000000" w:themeColor="text1"/>
          <w:sz w:val="24"/>
          <w:szCs w:val="24"/>
          <w:u w:val="none"/>
          <w14:textFill>
            <w14:solidFill>
              <w14:schemeClr w14:val="tx1"/>
            </w14:solidFill>
          </w14:textFill>
        </w:rPr>
        <w:t xml:space="preserve"> industry and contributes to the quantitative and qualitative growth of the industry through the globalization and localization of MICE industry in Nairobi.</w:t>
      </w:r>
    </w:p>
    <w:p w14:paraId="3A53E86D">
      <w:pPr>
        <w:pStyle w:val="2"/>
        <w:keepNext w:val="0"/>
        <w:keepLines w:val="0"/>
        <w:widowControl/>
        <w:suppressLineNumbers w:val="0"/>
        <w:pBdr>
          <w:top w:val="none" w:color="auto" w:sz="0" w:space="0"/>
        </w:pBdr>
        <w:spacing w:before="0" w:beforeAutospacing="0" w:after="200" w:afterAutospacing="0" w:line="14" w:lineRule="atLeast"/>
        <w:ind w:left="0" w:right="0"/>
        <w:jc w:val="both"/>
        <w:rPr>
          <w:rStyle w:val="8"/>
          <w:rFonts w:hint="default" w:ascii="Gill Sans MT" w:hAnsi="Gill Sans MT" w:eastAsia="sans-serif" w:cs="Gill Sans MT"/>
          <w:b/>
          <w:bCs/>
          <w:i w:val="0"/>
          <w:iCs w:val="0"/>
          <w:caps w:val="0"/>
          <w:color w:val="000000" w:themeColor="text1"/>
          <w:spacing w:val="0"/>
          <w:sz w:val="24"/>
          <w:szCs w:val="24"/>
          <w:shd w:val="clear" w:fill="FFFFFF"/>
          <w14:textFill>
            <w14:solidFill>
              <w14:schemeClr w14:val="tx1"/>
            </w14:solidFill>
          </w14:textFill>
        </w:rPr>
      </w:pPr>
      <w:r>
        <w:rPr>
          <w:rStyle w:val="8"/>
          <w:rFonts w:hint="default" w:ascii="Gill Sans MT" w:hAnsi="Gill Sans MT" w:eastAsia="sans-serif" w:cs="Gill Sans MT"/>
          <w:b/>
          <w:bCs/>
          <w:i w:val="0"/>
          <w:iCs w:val="0"/>
          <w:caps w:val="0"/>
          <w:color w:val="000000" w:themeColor="text1"/>
          <w:spacing w:val="0"/>
          <w:sz w:val="24"/>
          <w:szCs w:val="24"/>
          <w:shd w:val="clear" w:fill="FFFFFF"/>
          <w14:textFill>
            <w14:solidFill>
              <w14:schemeClr w14:val="tx1"/>
            </w14:solidFill>
          </w14:textFill>
        </w:rPr>
        <w:t xml:space="preserve">Why Join </w:t>
      </w:r>
      <w:r>
        <w:rPr>
          <w:rStyle w:val="8"/>
          <w:rFonts w:hint="default" w:ascii="Gill Sans MT" w:hAnsi="Gill Sans MT" w:eastAsia="sans-serif" w:cs="Gill Sans MT"/>
          <w:b/>
          <w:bCs/>
          <w:i w:val="0"/>
          <w:iCs w:val="0"/>
          <w:caps w:val="0"/>
          <w:color w:val="000000" w:themeColor="text1"/>
          <w:spacing w:val="0"/>
          <w:sz w:val="24"/>
          <w:szCs w:val="24"/>
          <w:shd w:val="clear" w:fill="FFFFFF"/>
          <w:lang w:val="en-US"/>
          <w14:textFill>
            <w14:solidFill>
              <w14:schemeClr w14:val="tx1"/>
            </w14:solidFill>
          </w14:textFill>
        </w:rPr>
        <w:t xml:space="preserve">Nairobi </w:t>
      </w:r>
      <w:r>
        <w:rPr>
          <w:rFonts w:hint="default" w:ascii="Gill Sans MT" w:hAnsi="Gill Sans MT" w:cs="Gill Sans MT"/>
          <w:color w:val="000000" w:themeColor="text1"/>
          <w:sz w:val="24"/>
          <w:szCs w:val="24"/>
          <w:u w:val="none"/>
          <w14:textFill>
            <w14:solidFill>
              <w14:schemeClr w14:val="tx1"/>
            </w14:solidFill>
          </w14:textFill>
        </w:rPr>
        <w:t xml:space="preserve"> </w:t>
      </w:r>
      <w:r>
        <w:rPr>
          <w:rFonts w:hint="default" w:ascii="Gill Sans MT" w:hAnsi="Gill Sans MT" w:cs="Gill Sans MT"/>
          <w:sz w:val="24"/>
          <w:szCs w:val="24"/>
          <w:lang w:val="en-US"/>
        </w:rPr>
        <w:t xml:space="preserve">NAIROBI MICE AND CONVECTIONAL </w:t>
      </w:r>
      <w:r>
        <w:rPr>
          <w:rFonts w:hint="default" w:ascii="Gill Sans MT" w:hAnsi="Gill Sans MT" w:eastAsia="Times New Roman" w:cs="Gill Sans MT"/>
          <w:b/>
          <w:bCs/>
          <w:color w:val="auto"/>
          <w:sz w:val="24"/>
          <w:szCs w:val="24"/>
          <w:lang w:val="en-US" w:eastAsia="zh-CN"/>
        </w:rPr>
        <w:t xml:space="preserve">BUREAU </w:t>
      </w:r>
      <w:r>
        <w:rPr>
          <w:rStyle w:val="8"/>
          <w:rFonts w:hint="default" w:ascii="Gill Sans MT" w:hAnsi="Gill Sans MT" w:eastAsia="sans-serif" w:cs="Gill Sans MT"/>
          <w:b/>
          <w:bCs/>
          <w:i w:val="0"/>
          <w:iCs w:val="0"/>
          <w:caps w:val="0"/>
          <w:color w:val="000000" w:themeColor="text1"/>
          <w:spacing w:val="0"/>
          <w:sz w:val="24"/>
          <w:szCs w:val="24"/>
          <w:shd w:val="clear" w:fill="FFFFFF"/>
          <w14:textFill>
            <w14:solidFill>
              <w14:schemeClr w14:val="tx1"/>
            </w14:solidFill>
          </w14:textFill>
        </w:rPr>
        <w:t>?</w:t>
      </w:r>
    </w:p>
    <w:p w14:paraId="10A65EB7">
      <w:pPr>
        <w:jc w:val="both"/>
        <w:rPr>
          <w:rFonts w:hint="default" w:ascii="Gill Sans MT" w:hAnsi="Gill Sans MT" w:cs="Gill Sans MT"/>
          <w:b/>
          <w:bCs/>
          <w:color w:val="000000" w:themeColor="text1"/>
          <w:sz w:val="24"/>
          <w:szCs w:val="24"/>
          <w14:textFill>
            <w14:solidFill>
              <w14:schemeClr w14:val="tx1"/>
            </w14:solidFill>
          </w14:textFill>
        </w:rPr>
      </w:pPr>
      <w:r>
        <w:rPr>
          <w:rFonts w:hint="default" w:ascii="Gill Sans MT" w:hAnsi="Gill Sans MT" w:cs="Gill Sans MT"/>
          <w:b/>
          <w:bCs/>
          <w:color w:val="000000" w:themeColor="text1"/>
          <w:sz w:val="24"/>
          <w:szCs w:val="24"/>
          <w14:textFill>
            <w14:solidFill>
              <w14:schemeClr w14:val="tx1"/>
            </w14:solidFill>
          </w14:textFill>
        </w:rPr>
        <w:t>Members Benefits</w:t>
      </w:r>
    </w:p>
    <w:p w14:paraId="43F0137D">
      <w:pPr>
        <w:rPr>
          <w:rStyle w:val="8"/>
          <w:rFonts w:hint="default" w:ascii="Gill Sans MT" w:hAnsi="Gill Sans MT" w:eastAsia="sans-serif" w:cs="Gill Sans MT"/>
          <w:b/>
          <w:bCs/>
          <w:i w:val="0"/>
          <w:iCs w:val="0"/>
          <w:caps w:val="0"/>
          <w:color w:val="000000" w:themeColor="text1"/>
          <w:spacing w:val="0"/>
          <w:sz w:val="24"/>
          <w:szCs w:val="24"/>
          <w:shd w:val="clear" w:fill="FFFFFF"/>
          <w14:textFill>
            <w14:solidFill>
              <w14:schemeClr w14:val="tx1"/>
            </w14:solidFill>
          </w14:textFill>
        </w:rPr>
      </w:pPr>
    </w:p>
    <w:p w14:paraId="280E8D57">
      <w:pPr>
        <w:numPr>
          <w:ilvl w:val="0"/>
          <w:numId w:val="1"/>
        </w:numPr>
        <w:ind w:left="420" w:leftChars="0" w:hanging="420" w:firstLineChars="0"/>
        <w:jc w:val="both"/>
        <w:rPr>
          <w:rFonts w:hint="default" w:ascii="Gill Sans MT" w:hAnsi="Gill Sans MT" w:cs="Gill Sans MT"/>
          <w:color w:val="000000" w:themeColor="text1"/>
          <w:sz w:val="24"/>
          <w:szCs w:val="24"/>
          <w14:textFill>
            <w14:solidFill>
              <w14:schemeClr w14:val="tx1"/>
            </w14:solidFill>
          </w14:textFill>
        </w:rPr>
      </w:pPr>
      <w:r>
        <w:rPr>
          <w:rFonts w:hint="default" w:ascii="Gill Sans MT" w:hAnsi="Gill Sans MT" w:cs="Gill Sans MT"/>
          <w:color w:val="000000" w:themeColor="text1"/>
          <w:sz w:val="24"/>
          <w:szCs w:val="24"/>
          <w14:textFill>
            <w14:solidFill>
              <w14:schemeClr w14:val="tx1"/>
            </w14:solidFill>
          </w14:textFill>
        </w:rPr>
        <w:t>Exchange and share information in the Meetings, Incentives, Conventions and Exhibitions (MICE) industry, such as contribution to GDP, market research, member directory, government regulations, new technology, and so on.</w:t>
      </w:r>
    </w:p>
    <w:p w14:paraId="5E015334">
      <w:pPr>
        <w:numPr>
          <w:ilvl w:val="0"/>
          <w:numId w:val="1"/>
        </w:numPr>
        <w:ind w:left="420" w:leftChars="0" w:hanging="420" w:firstLineChars="0"/>
        <w:jc w:val="both"/>
        <w:rPr>
          <w:rFonts w:hint="default" w:ascii="Gill Sans MT" w:hAnsi="Gill Sans MT" w:cs="Gill Sans MT"/>
          <w:color w:val="000000" w:themeColor="text1"/>
          <w:sz w:val="24"/>
          <w:szCs w:val="24"/>
          <w14:textFill>
            <w14:solidFill>
              <w14:schemeClr w14:val="tx1"/>
            </w14:solidFill>
          </w14:textFill>
        </w:rPr>
      </w:pPr>
      <w:r>
        <w:rPr>
          <w:rFonts w:hint="default" w:ascii="Gill Sans MT" w:hAnsi="Gill Sans MT" w:cs="Gill Sans MT"/>
          <w:color w:val="000000" w:themeColor="text1"/>
          <w:sz w:val="24"/>
          <w:szCs w:val="24"/>
          <w14:textFill>
            <w14:solidFill>
              <w14:schemeClr w14:val="tx1"/>
            </w14:solidFill>
          </w14:textFill>
        </w:rPr>
        <w:t xml:space="preserve">Actively conduct and attend activities which benefit the members of </w:t>
      </w:r>
      <w:r>
        <w:rPr>
          <w:rFonts w:hint="default" w:ascii="Gill Sans MT" w:hAnsi="Gill Sans MT" w:cs="Gill Sans MT"/>
          <w:color w:val="000000" w:themeColor="text1"/>
          <w:sz w:val="24"/>
          <w:szCs w:val="24"/>
          <w:lang w:val="en-US"/>
          <w14:textFill>
            <w14:solidFill>
              <w14:schemeClr w14:val="tx1"/>
            </w14:solidFill>
          </w14:textFill>
        </w:rPr>
        <w:t>bureau</w:t>
      </w:r>
      <w:r>
        <w:rPr>
          <w:rFonts w:hint="default" w:ascii="Gill Sans MT" w:hAnsi="Gill Sans MT" w:cs="Gill Sans MT"/>
          <w:color w:val="000000" w:themeColor="text1"/>
          <w:sz w:val="24"/>
          <w:szCs w:val="24"/>
          <w14:textFill>
            <w14:solidFill>
              <w14:schemeClr w14:val="tx1"/>
            </w14:solidFill>
          </w14:textFill>
        </w:rPr>
        <w:t xml:space="preserve"> , including but not limited to activities such as training courses, new projects/ exhibitions presentation, business opportunity match making, strategy alliance forming among members, and so on.</w:t>
      </w:r>
    </w:p>
    <w:p w14:paraId="134A769E">
      <w:pPr>
        <w:numPr>
          <w:ilvl w:val="0"/>
          <w:numId w:val="1"/>
        </w:numPr>
        <w:ind w:left="420" w:leftChars="0" w:hanging="420" w:firstLineChars="0"/>
        <w:jc w:val="both"/>
        <w:rPr>
          <w:rFonts w:hint="default" w:ascii="Gill Sans MT" w:hAnsi="Gill Sans MT" w:cs="Gill Sans MT"/>
          <w:color w:val="000000" w:themeColor="text1"/>
          <w:sz w:val="24"/>
          <w:szCs w:val="24"/>
          <w14:textFill>
            <w14:solidFill>
              <w14:schemeClr w14:val="tx1"/>
            </w14:solidFill>
          </w14:textFill>
        </w:rPr>
      </w:pPr>
      <w:r>
        <w:rPr>
          <w:rFonts w:hint="default" w:ascii="Gill Sans MT" w:hAnsi="Gill Sans MT" w:cs="Gill Sans MT"/>
          <w:color w:val="000000" w:themeColor="text1"/>
          <w:sz w:val="24"/>
          <w:szCs w:val="24"/>
          <w14:textFill>
            <w14:solidFill>
              <w14:schemeClr w14:val="tx1"/>
            </w14:solidFill>
          </w14:textFill>
        </w:rPr>
        <w:t>Promote high ethical standards of business conduct and professionalism within the industr</w:t>
      </w:r>
      <w:r>
        <w:rPr>
          <w:rFonts w:hint="default" w:ascii="Gill Sans MT" w:hAnsi="Gill Sans MT" w:cs="Gill Sans MT"/>
          <w:color w:val="000000" w:themeColor="text1"/>
          <w:sz w:val="24"/>
          <w:szCs w:val="24"/>
          <w:lang w:val="en-US"/>
          <w14:textFill>
            <w14:solidFill>
              <w14:schemeClr w14:val="tx1"/>
            </w14:solidFill>
          </w14:textFill>
        </w:rPr>
        <w:t xml:space="preserve">y and among the stakeholders </w:t>
      </w:r>
      <w:r>
        <w:rPr>
          <w:rFonts w:hint="default" w:ascii="Gill Sans MT" w:hAnsi="Gill Sans MT" w:cs="Gill Sans MT"/>
          <w:color w:val="000000" w:themeColor="text1"/>
          <w:sz w:val="24"/>
          <w:szCs w:val="24"/>
          <w14:textFill>
            <w14:solidFill>
              <w14:schemeClr w14:val="tx1"/>
            </w14:solidFill>
          </w14:textFill>
        </w:rPr>
        <w:t>.</w:t>
      </w:r>
    </w:p>
    <w:p w14:paraId="2E2822D2">
      <w:pPr>
        <w:numPr>
          <w:ilvl w:val="0"/>
          <w:numId w:val="1"/>
        </w:numPr>
        <w:ind w:left="420" w:leftChars="0" w:hanging="420" w:firstLineChars="0"/>
        <w:jc w:val="both"/>
        <w:rPr>
          <w:rFonts w:hint="default" w:ascii="Gill Sans MT" w:hAnsi="Gill Sans MT" w:cs="Gill Sans MT"/>
          <w:color w:val="000000" w:themeColor="text1"/>
          <w:sz w:val="24"/>
          <w:szCs w:val="24"/>
          <w14:textFill>
            <w14:solidFill>
              <w14:schemeClr w14:val="tx1"/>
            </w14:solidFill>
          </w14:textFill>
        </w:rPr>
      </w:pPr>
      <w:r>
        <w:rPr>
          <w:rFonts w:hint="default" w:ascii="Gill Sans MT" w:hAnsi="Gill Sans MT" w:eastAsia="sans-serif" w:cs="Gill Sans MT"/>
          <w:i w:val="0"/>
          <w:iCs w:val="0"/>
          <w:caps w:val="0"/>
          <w:color w:val="000000" w:themeColor="text1"/>
          <w:spacing w:val="0"/>
          <w:sz w:val="24"/>
          <w:szCs w:val="24"/>
          <w:shd w:val="clear" w:fill="FFFFFF"/>
          <w14:textFill>
            <w14:solidFill>
              <w14:schemeClr w14:val="tx1"/>
            </w14:solidFill>
          </w14:textFill>
        </w:rPr>
        <w:t>Accreditation as priority partner, supplier, exhibitor for all </w:t>
      </w:r>
      <w:r>
        <w:rPr>
          <w:rFonts w:hint="default" w:ascii="Gill Sans MT" w:hAnsi="Gill Sans MT" w:eastAsia="sans-serif" w:cs="Gill Sans MT"/>
          <w:i w:val="0"/>
          <w:iCs w:val="0"/>
          <w:caps w:val="0"/>
          <w:color w:val="000000" w:themeColor="text1"/>
          <w:spacing w:val="0"/>
          <w:sz w:val="24"/>
          <w:szCs w:val="24"/>
          <w:shd w:val="clear" w:fill="FFFFFF"/>
          <w:lang w:val="en-US"/>
          <w14:textFill>
            <w14:solidFill>
              <w14:schemeClr w14:val="tx1"/>
            </w14:solidFill>
          </w14:textFill>
        </w:rPr>
        <w:t>Nairobi</w:t>
      </w:r>
      <w:r>
        <w:rPr>
          <w:rStyle w:val="8"/>
          <w:rFonts w:hint="default" w:ascii="Gill Sans MT" w:hAnsi="Gill Sans MT" w:eastAsia="sans-serif" w:cs="Gill Sans MT"/>
          <w:b/>
          <w:bCs/>
          <w:i w:val="0"/>
          <w:iCs w:val="0"/>
          <w:caps w:val="0"/>
          <w:color w:val="000000" w:themeColor="text1"/>
          <w:spacing w:val="0"/>
          <w:sz w:val="24"/>
          <w:szCs w:val="24"/>
          <w:shd w:val="clear" w:fill="FFFFFF"/>
          <w14:textFill>
            <w14:solidFill>
              <w14:schemeClr w14:val="tx1"/>
            </w14:solidFill>
          </w14:textFill>
        </w:rPr>
        <w:t xml:space="preserve"> MICE </w:t>
      </w:r>
      <w:r>
        <w:rPr>
          <w:rStyle w:val="8"/>
          <w:rFonts w:hint="default" w:ascii="Gill Sans MT" w:hAnsi="Gill Sans MT" w:eastAsia="sans-serif" w:cs="Gill Sans MT"/>
          <w:b/>
          <w:bCs/>
          <w:i w:val="0"/>
          <w:iCs w:val="0"/>
          <w:caps w:val="0"/>
          <w:color w:val="000000" w:themeColor="text1"/>
          <w:spacing w:val="0"/>
          <w:sz w:val="24"/>
          <w:szCs w:val="24"/>
          <w:shd w:val="clear" w:fill="FFFFFF"/>
          <w:lang w:val="en-US"/>
          <w14:textFill>
            <w14:solidFill>
              <w14:schemeClr w14:val="tx1"/>
            </w14:solidFill>
          </w14:textFill>
        </w:rPr>
        <w:t>Bureau</w:t>
      </w:r>
      <w:r>
        <w:rPr>
          <w:rStyle w:val="8"/>
          <w:rFonts w:hint="default" w:ascii="Gill Sans MT" w:hAnsi="Gill Sans MT" w:eastAsia="sans-serif" w:cs="Gill Sans MT"/>
          <w:b/>
          <w:bCs/>
          <w:i w:val="0"/>
          <w:iCs w:val="0"/>
          <w:caps w:val="0"/>
          <w:color w:val="000000" w:themeColor="text1"/>
          <w:spacing w:val="0"/>
          <w:sz w:val="24"/>
          <w:szCs w:val="24"/>
          <w:shd w:val="clear" w:fill="FFFFFF"/>
          <w14:textFill>
            <w14:solidFill>
              <w14:schemeClr w14:val="tx1"/>
            </w14:solidFill>
          </w14:textFill>
        </w:rPr>
        <w:t xml:space="preserve">, </w:t>
      </w:r>
      <w:r>
        <w:rPr>
          <w:rFonts w:hint="default" w:ascii="Gill Sans MT" w:hAnsi="Gill Sans MT" w:eastAsia="sans-serif" w:cs="Gill Sans MT"/>
          <w:i w:val="0"/>
          <w:iCs w:val="0"/>
          <w:caps w:val="0"/>
          <w:color w:val="000000" w:themeColor="text1"/>
          <w:spacing w:val="0"/>
          <w:sz w:val="24"/>
          <w:szCs w:val="24"/>
          <w:shd w:val="clear" w:fill="FFFFFF"/>
          <w14:textFill>
            <w14:solidFill>
              <w14:schemeClr w14:val="tx1"/>
            </w14:solidFill>
          </w14:textFill>
        </w:rPr>
        <w:t> events and projects</w:t>
      </w:r>
    </w:p>
    <w:p w14:paraId="01B89EB1">
      <w:pPr>
        <w:numPr>
          <w:ilvl w:val="0"/>
          <w:numId w:val="1"/>
        </w:numPr>
        <w:ind w:left="420" w:leftChars="0" w:hanging="420" w:firstLineChars="0"/>
        <w:jc w:val="both"/>
        <w:rPr>
          <w:rFonts w:hint="default" w:ascii="Gill Sans MT" w:hAnsi="Gill Sans MT" w:cs="Gill Sans MT"/>
          <w:color w:val="000000" w:themeColor="text1"/>
          <w:sz w:val="24"/>
          <w:szCs w:val="24"/>
          <w14:textFill>
            <w14:solidFill>
              <w14:schemeClr w14:val="tx1"/>
            </w14:solidFill>
          </w14:textFill>
        </w:rPr>
      </w:pPr>
      <w:r>
        <w:rPr>
          <w:rFonts w:hint="default" w:ascii="Gill Sans MT" w:hAnsi="Gill Sans MT" w:eastAsia="sans-serif" w:cs="Gill Sans MT"/>
          <w:i w:val="0"/>
          <w:iCs w:val="0"/>
          <w:caps w:val="0"/>
          <w:color w:val="000000" w:themeColor="text1"/>
          <w:spacing w:val="0"/>
          <w:sz w:val="24"/>
          <w:szCs w:val="24"/>
          <w:shd w:val="clear" w:fill="FFFFFF"/>
          <w14:textFill>
            <w14:solidFill>
              <w14:schemeClr w14:val="tx1"/>
            </w14:solidFill>
          </w14:textFill>
        </w:rPr>
        <w:t>Promote and showcase your products/services to fellow </w:t>
      </w:r>
      <w:r>
        <w:rPr>
          <w:rFonts w:hint="default" w:ascii="Gill Sans MT" w:hAnsi="Gill Sans MT" w:eastAsia="sans-serif" w:cs="Gill Sans MT"/>
          <w:i w:val="0"/>
          <w:iCs w:val="0"/>
          <w:caps w:val="0"/>
          <w:color w:val="000000" w:themeColor="text1"/>
          <w:spacing w:val="0"/>
          <w:sz w:val="24"/>
          <w:szCs w:val="24"/>
          <w:shd w:val="clear" w:fill="FFFFFF"/>
          <w:lang w:val="en-US"/>
          <w14:textFill>
            <w14:solidFill>
              <w14:schemeClr w14:val="tx1"/>
            </w14:solidFill>
          </w14:textFill>
        </w:rPr>
        <w:t>Nairobi</w:t>
      </w:r>
      <w:r>
        <w:rPr>
          <w:rStyle w:val="8"/>
          <w:rFonts w:hint="default" w:ascii="Gill Sans MT" w:hAnsi="Gill Sans MT" w:eastAsia="sans-serif" w:cs="Gill Sans MT"/>
          <w:b/>
          <w:bCs/>
          <w:i w:val="0"/>
          <w:iCs w:val="0"/>
          <w:caps w:val="0"/>
          <w:color w:val="000000" w:themeColor="text1"/>
          <w:spacing w:val="0"/>
          <w:sz w:val="24"/>
          <w:szCs w:val="24"/>
          <w:shd w:val="clear" w:fill="FFFFFF"/>
          <w14:textFill>
            <w14:solidFill>
              <w14:schemeClr w14:val="tx1"/>
            </w14:solidFill>
          </w14:textFill>
        </w:rPr>
        <w:t xml:space="preserve"> MICE </w:t>
      </w:r>
      <w:r>
        <w:rPr>
          <w:rStyle w:val="8"/>
          <w:rFonts w:hint="default" w:ascii="Gill Sans MT" w:hAnsi="Gill Sans MT" w:eastAsia="sans-serif" w:cs="Gill Sans MT"/>
          <w:b/>
          <w:bCs/>
          <w:i w:val="0"/>
          <w:iCs w:val="0"/>
          <w:caps w:val="0"/>
          <w:color w:val="000000" w:themeColor="text1"/>
          <w:spacing w:val="0"/>
          <w:sz w:val="24"/>
          <w:szCs w:val="24"/>
          <w:shd w:val="clear" w:fill="FFFFFF"/>
          <w:lang w:val="en-US"/>
          <w14:textFill>
            <w14:solidFill>
              <w14:schemeClr w14:val="tx1"/>
            </w14:solidFill>
          </w14:textFill>
        </w:rPr>
        <w:t>Bureau</w:t>
      </w:r>
      <w:r>
        <w:rPr>
          <w:rStyle w:val="8"/>
          <w:rFonts w:hint="default" w:ascii="Gill Sans MT" w:hAnsi="Gill Sans MT" w:eastAsia="sans-serif" w:cs="Gill Sans MT"/>
          <w:b/>
          <w:bCs/>
          <w:i w:val="0"/>
          <w:iCs w:val="0"/>
          <w:caps w:val="0"/>
          <w:color w:val="000000" w:themeColor="text1"/>
          <w:spacing w:val="0"/>
          <w:sz w:val="24"/>
          <w:szCs w:val="24"/>
          <w:shd w:val="clear" w:fill="FFFFFF"/>
          <w14:textFill>
            <w14:solidFill>
              <w14:schemeClr w14:val="tx1"/>
            </w14:solidFill>
          </w14:textFill>
        </w:rPr>
        <w:t xml:space="preserve">, </w:t>
      </w:r>
      <w:r>
        <w:rPr>
          <w:rFonts w:hint="default" w:ascii="Gill Sans MT" w:hAnsi="Gill Sans MT" w:eastAsia="sans-serif" w:cs="Gill Sans MT"/>
          <w:i w:val="0"/>
          <w:iCs w:val="0"/>
          <w:caps w:val="0"/>
          <w:color w:val="000000" w:themeColor="text1"/>
          <w:spacing w:val="0"/>
          <w:sz w:val="24"/>
          <w:szCs w:val="24"/>
          <w:shd w:val="clear" w:fill="FFFFFF"/>
          <w14:textFill>
            <w14:solidFill>
              <w14:schemeClr w14:val="tx1"/>
            </w14:solidFill>
          </w14:textFill>
        </w:rPr>
        <w:t>members</w:t>
      </w:r>
    </w:p>
    <w:p w14:paraId="3A6F5EEC">
      <w:pPr>
        <w:numPr>
          <w:ilvl w:val="0"/>
          <w:numId w:val="1"/>
        </w:numPr>
        <w:ind w:left="420" w:leftChars="0" w:hanging="420" w:firstLineChars="0"/>
        <w:jc w:val="both"/>
        <w:rPr>
          <w:rFonts w:hint="default" w:ascii="Gill Sans MT" w:hAnsi="Gill Sans MT" w:cs="Gill Sans MT"/>
          <w:color w:val="000000" w:themeColor="text1"/>
          <w:sz w:val="24"/>
          <w:szCs w:val="24"/>
          <w14:textFill>
            <w14:solidFill>
              <w14:schemeClr w14:val="tx1"/>
            </w14:solidFill>
          </w14:textFill>
        </w:rPr>
      </w:pPr>
      <w:r>
        <w:rPr>
          <w:rFonts w:hint="default" w:ascii="Gill Sans MT" w:hAnsi="Gill Sans MT" w:eastAsia="sans-serif" w:cs="Gill Sans MT"/>
          <w:i w:val="0"/>
          <w:iCs w:val="0"/>
          <w:caps w:val="0"/>
          <w:color w:val="000000" w:themeColor="text1"/>
          <w:spacing w:val="0"/>
          <w:sz w:val="24"/>
          <w:szCs w:val="24"/>
          <w:shd w:val="clear" w:fill="FFFFFF"/>
          <w14:textFill>
            <w14:solidFill>
              <w14:schemeClr w14:val="tx1"/>
            </w14:solidFill>
          </w14:textFill>
        </w:rPr>
        <w:t xml:space="preserve">Participate in various partially or fully-subsidized seminars, conferences, trade shows, and trade missions in and outside </w:t>
      </w:r>
      <w:r>
        <w:rPr>
          <w:rFonts w:hint="default" w:ascii="Gill Sans MT" w:hAnsi="Gill Sans MT" w:eastAsia="sans-serif" w:cs="Gill Sans MT"/>
          <w:i w:val="0"/>
          <w:iCs w:val="0"/>
          <w:caps w:val="0"/>
          <w:color w:val="000000" w:themeColor="text1"/>
          <w:spacing w:val="0"/>
          <w:sz w:val="24"/>
          <w:szCs w:val="24"/>
          <w:shd w:val="clear" w:fill="FFFFFF"/>
          <w:lang w:val="en-US"/>
          <w14:textFill>
            <w14:solidFill>
              <w14:schemeClr w14:val="tx1"/>
            </w14:solidFill>
          </w14:textFill>
        </w:rPr>
        <w:t>Nairobi</w:t>
      </w:r>
      <w:r>
        <w:rPr>
          <w:rFonts w:hint="default" w:ascii="Gill Sans MT" w:hAnsi="Gill Sans MT" w:eastAsia="sans-serif" w:cs="Gill Sans MT"/>
          <w:i w:val="0"/>
          <w:iCs w:val="0"/>
          <w:caps w:val="0"/>
          <w:color w:val="000000" w:themeColor="text1"/>
          <w:spacing w:val="0"/>
          <w:sz w:val="24"/>
          <w:szCs w:val="24"/>
          <w:shd w:val="clear" w:fill="FFFFFF"/>
          <w14:textFill>
            <w14:solidFill>
              <w14:schemeClr w14:val="tx1"/>
            </w14:solidFill>
          </w14:textFill>
        </w:rPr>
        <w:t xml:space="preserve"> as official </w:t>
      </w:r>
      <w:r>
        <w:rPr>
          <w:rStyle w:val="8"/>
          <w:rFonts w:hint="default" w:ascii="Gill Sans MT" w:hAnsi="Gill Sans MT" w:eastAsia="sans-serif" w:cs="Gill Sans MT"/>
          <w:b/>
          <w:bCs/>
          <w:i w:val="0"/>
          <w:iCs w:val="0"/>
          <w:caps w:val="0"/>
          <w:color w:val="000000" w:themeColor="text1"/>
          <w:spacing w:val="0"/>
          <w:sz w:val="24"/>
          <w:szCs w:val="24"/>
          <w:shd w:val="clear" w:fill="FFFFFF"/>
          <w14:textFill>
            <w14:solidFill>
              <w14:schemeClr w14:val="tx1"/>
            </w14:solidFill>
          </w14:textFill>
        </w:rPr>
        <w:t xml:space="preserve">MICE </w:t>
      </w:r>
      <w:r>
        <w:rPr>
          <w:rStyle w:val="8"/>
          <w:rFonts w:hint="default" w:ascii="Gill Sans MT" w:hAnsi="Gill Sans MT" w:eastAsia="sans-serif" w:cs="Gill Sans MT"/>
          <w:b/>
          <w:bCs/>
          <w:i w:val="0"/>
          <w:iCs w:val="0"/>
          <w:caps w:val="0"/>
          <w:color w:val="000000" w:themeColor="text1"/>
          <w:spacing w:val="0"/>
          <w:sz w:val="24"/>
          <w:szCs w:val="24"/>
          <w:shd w:val="clear" w:fill="FFFFFF"/>
          <w:lang w:val="en-US"/>
          <w14:textFill>
            <w14:solidFill>
              <w14:schemeClr w14:val="tx1"/>
            </w14:solidFill>
          </w14:textFill>
        </w:rPr>
        <w:t>Bureau</w:t>
      </w:r>
      <w:r>
        <w:rPr>
          <w:rStyle w:val="8"/>
          <w:rFonts w:hint="default" w:ascii="Gill Sans MT" w:hAnsi="Gill Sans MT" w:eastAsia="sans-serif" w:cs="Gill Sans MT"/>
          <w:b/>
          <w:bCs/>
          <w:i w:val="0"/>
          <w:iCs w:val="0"/>
          <w:caps w:val="0"/>
          <w:color w:val="000000" w:themeColor="text1"/>
          <w:spacing w:val="0"/>
          <w:sz w:val="24"/>
          <w:szCs w:val="24"/>
          <w:shd w:val="clear" w:fill="FFFFFF"/>
          <w14:textFill>
            <w14:solidFill>
              <w14:schemeClr w14:val="tx1"/>
            </w14:solidFill>
          </w14:textFill>
        </w:rPr>
        <w:t xml:space="preserve">, </w:t>
      </w:r>
      <w:r>
        <w:rPr>
          <w:rFonts w:hint="default" w:ascii="Gill Sans MT" w:hAnsi="Gill Sans MT" w:eastAsia="sans-serif" w:cs="Gill Sans MT"/>
          <w:i w:val="0"/>
          <w:iCs w:val="0"/>
          <w:caps w:val="0"/>
          <w:color w:val="000000" w:themeColor="text1"/>
          <w:spacing w:val="0"/>
          <w:sz w:val="24"/>
          <w:szCs w:val="24"/>
          <w:shd w:val="clear" w:fill="FFFFFF"/>
          <w14:textFill>
            <w14:solidFill>
              <w14:schemeClr w14:val="tx1"/>
            </w14:solidFill>
          </w14:textFill>
        </w:rPr>
        <w:t> delegates</w:t>
      </w:r>
    </w:p>
    <w:p w14:paraId="5BAD4C72">
      <w:pPr>
        <w:numPr>
          <w:ilvl w:val="0"/>
          <w:numId w:val="1"/>
        </w:numPr>
        <w:ind w:left="420" w:leftChars="0" w:hanging="420" w:firstLineChars="0"/>
        <w:jc w:val="both"/>
        <w:rPr>
          <w:rFonts w:hint="default" w:ascii="Gill Sans MT" w:hAnsi="Gill Sans MT" w:cs="Gill Sans MT"/>
          <w:color w:val="000000" w:themeColor="text1"/>
          <w:sz w:val="24"/>
          <w:szCs w:val="24"/>
          <w14:textFill>
            <w14:solidFill>
              <w14:schemeClr w14:val="tx1"/>
            </w14:solidFill>
          </w14:textFill>
        </w:rPr>
      </w:pPr>
      <w:r>
        <w:rPr>
          <w:rFonts w:hint="default" w:ascii="Gill Sans MT" w:hAnsi="Gill Sans MT" w:cs="Gill Sans MT"/>
          <w:color w:val="000000" w:themeColor="text1"/>
          <w:sz w:val="24"/>
          <w:szCs w:val="24"/>
          <w14:textFill>
            <w14:solidFill>
              <w14:schemeClr w14:val="tx1"/>
            </w14:solidFill>
          </w14:textFill>
        </w:rPr>
        <w:t>Allow for greater international cooperation, such as holding joint international conference and sending mutual visit delegation.</w:t>
      </w:r>
    </w:p>
    <w:p w14:paraId="68B520FF">
      <w:pPr>
        <w:numPr>
          <w:ilvl w:val="0"/>
          <w:numId w:val="1"/>
        </w:numPr>
        <w:ind w:left="420" w:leftChars="0" w:hanging="420" w:firstLineChars="0"/>
        <w:jc w:val="both"/>
        <w:rPr>
          <w:rFonts w:hint="default" w:ascii="Gill Sans MT" w:hAnsi="Gill Sans MT" w:cs="Gill Sans MT"/>
          <w:color w:val="000000" w:themeColor="text1"/>
          <w:sz w:val="24"/>
          <w:szCs w:val="24"/>
          <w14:textFill>
            <w14:solidFill>
              <w14:schemeClr w14:val="tx1"/>
            </w14:solidFill>
          </w14:textFill>
        </w:rPr>
      </w:pPr>
      <w:r>
        <w:rPr>
          <w:rFonts w:hint="default" w:ascii="Gill Sans MT" w:hAnsi="Gill Sans MT" w:eastAsia="sans-serif" w:cs="Gill Sans MT"/>
          <w:i w:val="0"/>
          <w:iCs w:val="0"/>
          <w:caps w:val="0"/>
          <w:color w:val="000000" w:themeColor="text1"/>
          <w:spacing w:val="0"/>
          <w:sz w:val="24"/>
          <w:szCs w:val="24"/>
          <w:shd w:val="clear" w:fill="FFFFFF"/>
          <w14:textFill>
            <w14:solidFill>
              <w14:schemeClr w14:val="tx1"/>
            </w14:solidFill>
          </w14:textFill>
        </w:rPr>
        <w:t xml:space="preserve">Craft products and services to further promote </w:t>
      </w:r>
      <w:r>
        <w:rPr>
          <w:rFonts w:hint="default" w:ascii="Gill Sans MT" w:hAnsi="Gill Sans MT" w:eastAsia="sans-serif" w:cs="Gill Sans MT"/>
          <w:i w:val="0"/>
          <w:iCs w:val="0"/>
          <w:caps w:val="0"/>
          <w:color w:val="000000" w:themeColor="text1"/>
          <w:spacing w:val="0"/>
          <w:sz w:val="24"/>
          <w:szCs w:val="24"/>
          <w:shd w:val="clear" w:fill="FFFFFF"/>
          <w:lang w:val="en-US"/>
          <w14:textFill>
            <w14:solidFill>
              <w14:schemeClr w14:val="tx1"/>
            </w14:solidFill>
          </w14:textFill>
        </w:rPr>
        <w:t xml:space="preserve">Nairobi </w:t>
      </w:r>
      <w:r>
        <w:rPr>
          <w:rFonts w:hint="default" w:ascii="Gill Sans MT" w:hAnsi="Gill Sans MT" w:eastAsia="sans-serif" w:cs="Gill Sans MT"/>
          <w:i w:val="0"/>
          <w:iCs w:val="0"/>
          <w:caps w:val="0"/>
          <w:color w:val="000000" w:themeColor="text1"/>
          <w:spacing w:val="0"/>
          <w:sz w:val="24"/>
          <w:szCs w:val="24"/>
          <w:shd w:val="clear" w:fill="FFFFFF"/>
          <w14:textFill>
            <w14:solidFill>
              <w14:schemeClr w14:val="tx1"/>
            </w14:solidFill>
          </w14:textFill>
        </w:rPr>
        <w:t xml:space="preserve"> as a premier MICE destination, with the support and guidance of the</w:t>
      </w:r>
      <w:r>
        <w:rPr>
          <w:rFonts w:hint="default" w:ascii="Gill Sans MT" w:hAnsi="Gill Sans MT" w:eastAsia="sans-serif" w:cs="Gill Sans MT"/>
          <w:i w:val="0"/>
          <w:iCs w:val="0"/>
          <w:caps w:val="0"/>
          <w:color w:val="000000" w:themeColor="text1"/>
          <w:spacing w:val="0"/>
          <w:sz w:val="24"/>
          <w:szCs w:val="24"/>
          <w:shd w:val="clear" w:fill="FFFFFF"/>
          <w:lang w:val="en-US"/>
          <w14:textFill>
            <w14:solidFill>
              <w14:schemeClr w14:val="tx1"/>
            </w14:solidFill>
          </w14:textFill>
        </w:rPr>
        <w:t xml:space="preserve"> other stakeholders</w:t>
      </w:r>
    </w:p>
    <w:p w14:paraId="6F655BE3">
      <w:pPr>
        <w:numPr>
          <w:ilvl w:val="0"/>
          <w:numId w:val="1"/>
        </w:numPr>
        <w:ind w:left="420" w:leftChars="0" w:hanging="420" w:firstLineChars="0"/>
        <w:jc w:val="both"/>
        <w:rPr>
          <w:rFonts w:hint="default" w:ascii="Gill Sans MT" w:hAnsi="Gill Sans MT" w:cs="Gill Sans MT"/>
          <w:color w:val="000000" w:themeColor="text1"/>
          <w:sz w:val="24"/>
          <w:szCs w:val="24"/>
          <w14:textFill>
            <w14:solidFill>
              <w14:schemeClr w14:val="tx1"/>
            </w14:solidFill>
          </w14:textFill>
        </w:rPr>
      </w:pPr>
      <w:r>
        <w:rPr>
          <w:rFonts w:hint="default" w:ascii="Gill Sans MT" w:hAnsi="Gill Sans MT" w:eastAsia="sans-serif" w:cs="Gill Sans MT"/>
          <w:i w:val="0"/>
          <w:iCs w:val="0"/>
          <w:caps w:val="0"/>
          <w:color w:val="000000" w:themeColor="text1"/>
          <w:spacing w:val="0"/>
          <w:sz w:val="24"/>
          <w:szCs w:val="24"/>
          <w:shd w:val="clear" w:fill="FFFFFF"/>
          <w14:textFill>
            <w14:solidFill>
              <w14:schemeClr w14:val="tx1"/>
            </w14:solidFill>
          </w14:textFill>
        </w:rPr>
        <w:t>Collaboration with other member organizations and groups in the </w:t>
      </w:r>
      <w:r>
        <w:rPr>
          <w:rFonts w:hint="default" w:ascii="Gill Sans MT" w:hAnsi="Gill Sans MT" w:eastAsia="sans-serif" w:cs="Gill Sans MT"/>
          <w:i w:val="0"/>
          <w:iCs w:val="0"/>
          <w:caps w:val="0"/>
          <w:color w:val="000000" w:themeColor="text1"/>
          <w:spacing w:val="0"/>
          <w:sz w:val="24"/>
          <w:szCs w:val="24"/>
          <w:shd w:val="clear" w:fill="FFFFFF"/>
          <w:lang w:val="en-US"/>
          <w14:textFill>
            <w14:solidFill>
              <w14:schemeClr w14:val="tx1"/>
            </w14:solidFill>
          </w14:textFill>
        </w:rPr>
        <w:t xml:space="preserve">Nairobi </w:t>
      </w:r>
      <w:r>
        <w:rPr>
          <w:rStyle w:val="8"/>
          <w:rFonts w:hint="default" w:ascii="Gill Sans MT" w:hAnsi="Gill Sans MT" w:eastAsia="sans-serif" w:cs="Gill Sans MT"/>
          <w:b/>
          <w:bCs/>
          <w:i w:val="0"/>
          <w:iCs w:val="0"/>
          <w:caps w:val="0"/>
          <w:color w:val="000000" w:themeColor="text1"/>
          <w:spacing w:val="0"/>
          <w:sz w:val="24"/>
          <w:szCs w:val="24"/>
          <w:shd w:val="clear" w:fill="FFFFFF"/>
          <w14:textFill>
            <w14:solidFill>
              <w14:schemeClr w14:val="tx1"/>
            </w14:solidFill>
          </w14:textFill>
        </w:rPr>
        <w:t xml:space="preserve"> MICE </w:t>
      </w:r>
      <w:r>
        <w:rPr>
          <w:rStyle w:val="8"/>
          <w:rFonts w:hint="default" w:ascii="Gill Sans MT" w:hAnsi="Gill Sans MT" w:eastAsia="sans-serif" w:cs="Gill Sans MT"/>
          <w:b/>
          <w:bCs/>
          <w:i w:val="0"/>
          <w:iCs w:val="0"/>
          <w:caps w:val="0"/>
          <w:color w:val="000000" w:themeColor="text1"/>
          <w:spacing w:val="0"/>
          <w:sz w:val="24"/>
          <w:szCs w:val="24"/>
          <w:shd w:val="clear" w:fill="FFFFFF"/>
          <w:lang w:val="en-US"/>
          <w14:textFill>
            <w14:solidFill>
              <w14:schemeClr w14:val="tx1"/>
            </w14:solidFill>
          </w14:textFill>
        </w:rPr>
        <w:t>Bureau</w:t>
      </w:r>
      <w:r>
        <w:rPr>
          <w:rStyle w:val="8"/>
          <w:rFonts w:hint="default" w:ascii="Gill Sans MT" w:hAnsi="Gill Sans MT" w:eastAsia="sans-serif" w:cs="Gill Sans MT"/>
          <w:b/>
          <w:bCs/>
          <w:i w:val="0"/>
          <w:iCs w:val="0"/>
          <w:caps w:val="0"/>
          <w:color w:val="000000" w:themeColor="text1"/>
          <w:spacing w:val="0"/>
          <w:sz w:val="24"/>
          <w:szCs w:val="24"/>
          <w:shd w:val="clear" w:fill="FFFFFF"/>
          <w14:textFill>
            <w14:solidFill>
              <w14:schemeClr w14:val="tx1"/>
            </w14:solidFill>
          </w14:textFill>
        </w:rPr>
        <w:t>, </w:t>
      </w:r>
      <w:r>
        <w:rPr>
          <w:rFonts w:hint="default" w:ascii="Gill Sans MT" w:hAnsi="Gill Sans MT" w:eastAsia="sans-serif" w:cs="Gill Sans MT"/>
          <w:i w:val="0"/>
          <w:iCs w:val="0"/>
          <w:caps w:val="0"/>
          <w:color w:val="000000" w:themeColor="text1"/>
          <w:spacing w:val="0"/>
          <w:sz w:val="24"/>
          <w:szCs w:val="24"/>
          <w:shd w:val="clear" w:fill="FFFFFF"/>
          <w14:textFill>
            <w14:solidFill>
              <w14:schemeClr w14:val="tx1"/>
            </w14:solidFill>
          </w14:textFill>
        </w:rPr>
        <w:t>member’s list</w:t>
      </w:r>
    </w:p>
    <w:p w14:paraId="3E6F608A">
      <w:pPr>
        <w:keepNext w:val="0"/>
        <w:keepLines w:val="0"/>
        <w:widowControl/>
        <w:numPr>
          <w:ilvl w:val="0"/>
          <w:numId w:val="1"/>
        </w:numPr>
        <w:suppressLineNumbers w:val="0"/>
        <w:spacing w:before="0" w:beforeAutospacing="0" w:after="60" w:afterAutospacing="0"/>
        <w:ind w:left="420" w:leftChars="0" w:right="0" w:hanging="420" w:firstLineChars="0"/>
        <w:jc w:val="both"/>
        <w:rPr>
          <w:rFonts w:hint="default" w:ascii="Gill Sans MT" w:hAnsi="Gill Sans MT" w:cs="Gill Sans MT"/>
          <w:color w:val="000000" w:themeColor="text1"/>
          <w:sz w:val="24"/>
          <w:szCs w:val="24"/>
          <w14:textFill>
            <w14:solidFill>
              <w14:schemeClr w14:val="tx1"/>
            </w14:solidFill>
          </w14:textFill>
        </w:rPr>
      </w:pPr>
      <w:r>
        <w:rPr>
          <w:rFonts w:hint="default" w:ascii="Gill Sans MT" w:hAnsi="Gill Sans MT" w:cs="Gill Sans MT"/>
          <w:color w:val="000000" w:themeColor="text1"/>
          <w:sz w:val="24"/>
          <w:szCs w:val="24"/>
          <w:lang w:val="en-US"/>
          <w14:textFill>
            <w14:solidFill>
              <w14:schemeClr w14:val="tx1"/>
            </w14:solidFill>
          </w14:textFill>
        </w:rPr>
        <w:t>Provide room for n</w:t>
      </w:r>
      <w:r>
        <w:rPr>
          <w:rFonts w:hint="default" w:ascii="Gill Sans MT" w:hAnsi="Gill Sans MT" w:cs="Gill Sans MT"/>
          <w:color w:val="000000" w:themeColor="text1"/>
          <w:sz w:val="24"/>
          <w:szCs w:val="24"/>
          <w14:textFill>
            <w14:solidFill>
              <w14:schemeClr w14:val="tx1"/>
            </w14:solidFill>
          </w14:textFill>
        </w:rPr>
        <w:t xml:space="preserve">etworking &amp; </w:t>
      </w:r>
      <w:r>
        <w:rPr>
          <w:rFonts w:hint="default" w:ascii="Gill Sans MT" w:hAnsi="Gill Sans MT" w:cs="Gill Sans MT"/>
          <w:color w:val="000000" w:themeColor="text1"/>
          <w:sz w:val="24"/>
          <w:szCs w:val="24"/>
          <w:lang w:val="en-US"/>
          <w14:textFill>
            <w14:solidFill>
              <w14:schemeClr w14:val="tx1"/>
            </w14:solidFill>
          </w14:textFill>
        </w:rPr>
        <w:t>b</w:t>
      </w:r>
      <w:r>
        <w:rPr>
          <w:rFonts w:hint="default" w:ascii="Gill Sans MT" w:hAnsi="Gill Sans MT" w:cs="Gill Sans MT"/>
          <w:color w:val="000000" w:themeColor="text1"/>
          <w:sz w:val="24"/>
          <w:szCs w:val="24"/>
          <w14:textFill>
            <w14:solidFill>
              <w14:schemeClr w14:val="tx1"/>
            </w14:solidFill>
          </w14:textFill>
        </w:rPr>
        <w:t xml:space="preserve">usiness </w:t>
      </w:r>
      <w:r>
        <w:rPr>
          <w:rFonts w:hint="default" w:ascii="Gill Sans MT" w:hAnsi="Gill Sans MT" w:cs="Gill Sans MT"/>
          <w:color w:val="000000" w:themeColor="text1"/>
          <w:sz w:val="24"/>
          <w:szCs w:val="24"/>
          <w:lang w:val="en-US"/>
          <w14:textFill>
            <w14:solidFill>
              <w14:schemeClr w14:val="tx1"/>
            </w14:solidFill>
          </w14:textFill>
        </w:rPr>
        <w:t>g</w:t>
      </w:r>
      <w:r>
        <w:rPr>
          <w:rFonts w:hint="default" w:ascii="Gill Sans MT" w:hAnsi="Gill Sans MT" w:cs="Gill Sans MT"/>
          <w:color w:val="000000" w:themeColor="text1"/>
          <w:sz w:val="24"/>
          <w:szCs w:val="24"/>
          <w14:textFill>
            <w14:solidFill>
              <w14:schemeClr w14:val="tx1"/>
            </w14:solidFill>
          </w14:textFill>
        </w:rPr>
        <w:t>rowth – Connect with top industry professionals, investors, and global MICE experts</w:t>
      </w:r>
    </w:p>
    <w:p w14:paraId="5062E302">
      <w:pPr>
        <w:keepNext w:val="0"/>
        <w:keepLines w:val="0"/>
        <w:widowControl/>
        <w:numPr>
          <w:ilvl w:val="0"/>
          <w:numId w:val="1"/>
        </w:numPr>
        <w:suppressLineNumbers w:val="0"/>
        <w:spacing w:before="0" w:beforeAutospacing="0" w:after="60" w:afterAutospacing="0"/>
        <w:ind w:left="420" w:leftChars="0" w:right="0" w:hanging="420" w:firstLineChars="0"/>
        <w:jc w:val="both"/>
        <w:rPr>
          <w:rFonts w:hint="default" w:ascii="Gill Sans MT" w:hAnsi="Gill Sans MT" w:cs="Gill Sans MT"/>
          <w:color w:val="000000" w:themeColor="text1"/>
          <w:sz w:val="24"/>
          <w:szCs w:val="24"/>
          <w14:textFill>
            <w14:solidFill>
              <w14:schemeClr w14:val="tx1"/>
            </w14:solidFill>
          </w14:textFill>
        </w:rPr>
      </w:pPr>
      <w:r>
        <w:rPr>
          <w:rFonts w:hint="default" w:ascii="Gill Sans MT" w:hAnsi="Gill Sans MT" w:cs="Gill Sans MT"/>
          <w:color w:val="000000" w:themeColor="text1"/>
          <w:sz w:val="24"/>
          <w:szCs w:val="24"/>
          <w:lang w:val="en-US"/>
          <w14:textFill>
            <w14:solidFill>
              <w14:schemeClr w14:val="tx1"/>
            </w14:solidFill>
          </w14:textFill>
        </w:rPr>
        <w:t xml:space="preserve">Be part of </w:t>
      </w:r>
      <w:r>
        <w:rPr>
          <w:rFonts w:hint="default" w:ascii="Gill Sans MT" w:hAnsi="Gill Sans MT" w:cs="Gill Sans MT"/>
          <w:color w:val="000000" w:themeColor="text1"/>
          <w:sz w:val="24"/>
          <w:szCs w:val="24"/>
          <w14:textFill>
            <w14:solidFill>
              <w14:schemeClr w14:val="tx1"/>
            </w14:solidFill>
          </w14:textFill>
        </w:rPr>
        <w:t xml:space="preserve">Policy Advocacy &amp; Industry Representation – Influence policies that shape the future of MICE in </w:t>
      </w:r>
      <w:r>
        <w:rPr>
          <w:rFonts w:hint="default" w:ascii="Gill Sans MT" w:hAnsi="Gill Sans MT" w:cs="Gill Sans MT"/>
          <w:color w:val="000000" w:themeColor="text1"/>
          <w:sz w:val="24"/>
          <w:szCs w:val="24"/>
          <w:lang w:val="en-US"/>
          <w14:textFill>
            <w14:solidFill>
              <w14:schemeClr w14:val="tx1"/>
            </w14:solidFill>
          </w14:textFill>
        </w:rPr>
        <w:t>Nairobi</w:t>
      </w:r>
      <w:r>
        <w:rPr>
          <w:rFonts w:hint="default" w:ascii="Gill Sans MT" w:hAnsi="Gill Sans MT" w:cs="Gill Sans MT"/>
          <w:color w:val="000000" w:themeColor="text1"/>
          <w:sz w:val="24"/>
          <w:szCs w:val="24"/>
          <w14:textFill>
            <w14:solidFill>
              <w14:schemeClr w14:val="tx1"/>
            </w14:solidFill>
          </w14:textFill>
        </w:rPr>
        <w:t>.</w:t>
      </w:r>
    </w:p>
    <w:p w14:paraId="165ACC6E">
      <w:pPr>
        <w:keepNext w:val="0"/>
        <w:keepLines w:val="0"/>
        <w:widowControl/>
        <w:numPr>
          <w:ilvl w:val="0"/>
          <w:numId w:val="1"/>
        </w:numPr>
        <w:suppressLineNumbers w:val="0"/>
        <w:spacing w:before="0" w:beforeAutospacing="0" w:after="60" w:afterAutospacing="0"/>
        <w:ind w:left="420" w:leftChars="0" w:right="0" w:hanging="420" w:firstLineChars="0"/>
        <w:jc w:val="both"/>
        <w:rPr>
          <w:rFonts w:hint="default" w:ascii="Gill Sans MT" w:hAnsi="Gill Sans MT" w:cs="Gill Sans MT"/>
          <w:color w:val="000000" w:themeColor="text1"/>
          <w:sz w:val="24"/>
          <w:szCs w:val="24"/>
          <w14:textFill>
            <w14:solidFill>
              <w14:schemeClr w14:val="tx1"/>
            </w14:solidFill>
          </w14:textFill>
        </w:rPr>
      </w:pPr>
      <w:r>
        <w:rPr>
          <w:rFonts w:hint="default" w:ascii="Gill Sans MT" w:hAnsi="Gill Sans MT" w:cs="Gill Sans MT"/>
          <w:color w:val="000000" w:themeColor="text1"/>
          <w:sz w:val="24"/>
          <w:szCs w:val="24"/>
          <w14:textFill>
            <w14:solidFill>
              <w14:schemeClr w14:val="tx1"/>
            </w14:solidFill>
          </w14:textFill>
        </w:rPr>
        <w:t xml:space="preserve">Event </w:t>
      </w:r>
      <w:r>
        <w:rPr>
          <w:rFonts w:hint="default" w:ascii="Gill Sans MT" w:hAnsi="Gill Sans MT" w:cs="Gill Sans MT"/>
          <w:color w:val="000000" w:themeColor="text1"/>
          <w:sz w:val="24"/>
          <w:szCs w:val="24"/>
          <w:lang w:val="en-US"/>
          <w14:textFill>
            <w14:solidFill>
              <w14:schemeClr w14:val="tx1"/>
            </w14:solidFill>
          </w14:textFill>
        </w:rPr>
        <w:t>d</w:t>
      </w:r>
      <w:r>
        <w:rPr>
          <w:rFonts w:hint="default" w:ascii="Gill Sans MT" w:hAnsi="Gill Sans MT" w:cs="Gill Sans MT"/>
          <w:color w:val="000000" w:themeColor="text1"/>
          <w:sz w:val="24"/>
          <w:szCs w:val="24"/>
          <w14:textFill>
            <w14:solidFill>
              <w14:schemeClr w14:val="tx1"/>
            </w14:solidFill>
          </w14:textFill>
        </w:rPr>
        <w:t xml:space="preserve">iscounts &amp; VIP Access – Special invitations and discounted rates for MICE </w:t>
      </w:r>
      <w:r>
        <w:rPr>
          <w:rFonts w:hint="default" w:ascii="Gill Sans MT" w:hAnsi="Gill Sans MT" w:cs="Gill Sans MT"/>
          <w:color w:val="000000" w:themeColor="text1"/>
          <w:sz w:val="24"/>
          <w:szCs w:val="24"/>
          <w:lang w:val="en-US"/>
          <w14:textFill>
            <w14:solidFill>
              <w14:schemeClr w14:val="tx1"/>
            </w14:solidFill>
          </w14:textFill>
        </w:rPr>
        <w:t>Nairobi</w:t>
      </w:r>
      <w:r>
        <w:rPr>
          <w:rFonts w:hint="default" w:ascii="Gill Sans MT" w:hAnsi="Gill Sans MT" w:cs="Gill Sans MT"/>
          <w:color w:val="000000" w:themeColor="text1"/>
          <w:sz w:val="24"/>
          <w:szCs w:val="24"/>
          <w14:textFill>
            <w14:solidFill>
              <w14:schemeClr w14:val="tx1"/>
            </w14:solidFill>
          </w14:textFill>
        </w:rPr>
        <w:t>-organized events.</w:t>
      </w:r>
    </w:p>
    <w:p w14:paraId="1F66FAD4">
      <w:pPr>
        <w:keepNext w:val="0"/>
        <w:keepLines w:val="0"/>
        <w:widowControl/>
        <w:numPr>
          <w:ilvl w:val="0"/>
          <w:numId w:val="1"/>
        </w:numPr>
        <w:suppressLineNumbers w:val="0"/>
        <w:spacing w:before="0" w:beforeAutospacing="0" w:after="60" w:afterAutospacing="0"/>
        <w:ind w:left="420" w:leftChars="0" w:right="0" w:hanging="420" w:firstLineChars="0"/>
        <w:jc w:val="both"/>
        <w:rPr>
          <w:rFonts w:hint="default" w:ascii="Gill Sans MT" w:hAnsi="Gill Sans MT" w:cs="Gill Sans MT"/>
          <w:color w:val="000000" w:themeColor="text1"/>
          <w:sz w:val="24"/>
          <w:szCs w:val="24"/>
          <w14:textFill>
            <w14:solidFill>
              <w14:schemeClr w14:val="tx1"/>
            </w14:solidFill>
          </w14:textFill>
        </w:rPr>
      </w:pPr>
      <w:r>
        <w:rPr>
          <w:rFonts w:hint="default" w:ascii="Gill Sans MT" w:hAnsi="Gill Sans MT" w:cs="Gill Sans MT"/>
          <w:color w:val="000000" w:themeColor="text1"/>
          <w:sz w:val="24"/>
          <w:szCs w:val="24"/>
          <w14:textFill>
            <w14:solidFill>
              <w14:schemeClr w14:val="tx1"/>
            </w14:solidFill>
          </w14:textFill>
        </w:rPr>
        <w:t>Education &amp; Training – Participate in capacity-building workshops, masterclasses, and mentorship programs.</w:t>
      </w:r>
    </w:p>
    <w:p w14:paraId="6A47DABF">
      <w:pPr>
        <w:keepNext w:val="0"/>
        <w:keepLines w:val="0"/>
        <w:widowControl/>
        <w:numPr>
          <w:ilvl w:val="0"/>
          <w:numId w:val="1"/>
        </w:numPr>
        <w:suppressLineNumbers w:val="0"/>
        <w:spacing w:before="0" w:beforeAutospacing="0" w:after="60" w:afterAutospacing="0"/>
        <w:ind w:left="420" w:leftChars="0" w:right="0" w:hanging="420" w:firstLineChars="0"/>
        <w:jc w:val="both"/>
        <w:rPr>
          <w:rFonts w:hint="default" w:ascii="Gill Sans MT" w:hAnsi="Gill Sans MT" w:cs="Gill Sans MT"/>
          <w:color w:val="000000" w:themeColor="text1"/>
          <w:sz w:val="24"/>
          <w:szCs w:val="24"/>
          <w14:textFill>
            <w14:solidFill>
              <w14:schemeClr w14:val="tx1"/>
            </w14:solidFill>
          </w14:textFill>
        </w:rPr>
      </w:pPr>
      <w:r>
        <w:rPr>
          <w:rFonts w:hint="default" w:ascii="Gill Sans MT" w:hAnsi="Gill Sans MT" w:cs="Gill Sans MT"/>
          <w:color w:val="000000" w:themeColor="text1"/>
          <w:sz w:val="24"/>
          <w:szCs w:val="24"/>
          <w14:textFill>
            <w14:solidFill>
              <w14:schemeClr w14:val="tx1"/>
            </w14:solidFill>
          </w14:textFill>
        </w:rPr>
        <w:t xml:space="preserve">Global Exposure – Gain international recognition through MICE </w:t>
      </w:r>
      <w:r>
        <w:rPr>
          <w:rFonts w:hint="default" w:ascii="Gill Sans MT" w:hAnsi="Gill Sans MT" w:cs="Gill Sans MT"/>
          <w:color w:val="000000" w:themeColor="text1"/>
          <w:sz w:val="24"/>
          <w:szCs w:val="24"/>
          <w:lang w:val="en-US"/>
          <w14:textFill>
            <w14:solidFill>
              <w14:schemeClr w14:val="tx1"/>
            </w14:solidFill>
          </w14:textFill>
        </w:rPr>
        <w:t>bureau Nairobi</w:t>
      </w:r>
      <w:r>
        <w:rPr>
          <w:rFonts w:hint="default" w:ascii="Gill Sans MT" w:hAnsi="Gill Sans MT" w:cs="Gill Sans MT"/>
          <w:color w:val="000000" w:themeColor="text1"/>
          <w:sz w:val="24"/>
          <w:szCs w:val="24"/>
          <w14:textFill>
            <w14:solidFill>
              <w14:schemeClr w14:val="tx1"/>
            </w14:solidFill>
          </w14:textFill>
        </w:rPr>
        <w:t>’s promotional platforms.</w:t>
      </w:r>
    </w:p>
    <w:p w14:paraId="52890422">
      <w:pPr>
        <w:numPr>
          <w:ilvl w:val="0"/>
          <w:numId w:val="1"/>
        </w:numPr>
        <w:ind w:left="420" w:leftChars="0" w:hanging="420" w:firstLineChars="0"/>
        <w:jc w:val="both"/>
        <w:rPr>
          <w:rFonts w:hint="default" w:ascii="Gill Sans MT" w:hAnsi="Gill Sans MT" w:cs="Gill Sans MT"/>
          <w:color w:val="000000" w:themeColor="text1"/>
          <w:sz w:val="24"/>
          <w:szCs w:val="24"/>
          <w14:textFill>
            <w14:solidFill>
              <w14:schemeClr w14:val="tx1"/>
            </w14:solidFill>
          </w14:textFill>
        </w:rPr>
      </w:pPr>
      <w:r>
        <w:rPr>
          <w:rFonts w:hint="default" w:ascii="Gill Sans MT" w:hAnsi="Gill Sans MT" w:cs="Gill Sans MT"/>
          <w:color w:val="000000" w:themeColor="text1"/>
          <w:sz w:val="24"/>
          <w:szCs w:val="24"/>
          <w14:textFill>
            <w14:solidFill>
              <w14:schemeClr w14:val="tx1"/>
            </w14:solidFill>
          </w14:textFill>
        </w:rPr>
        <w:t>Business &amp; Investment Support – Access funding opportunities, business advisory services, and partnerships.</w:t>
      </w:r>
      <w:r>
        <w:rPr>
          <w:rFonts w:hint="default" w:ascii="Gill Sans MT" w:hAnsi="Gill Sans MT" w:eastAsia="sans-serif" w:cs="Gill Sans MT"/>
          <w:i w:val="0"/>
          <w:iCs w:val="0"/>
          <w:caps w:val="0"/>
          <w:color w:val="000000" w:themeColor="text1"/>
          <w:spacing w:val="0"/>
          <w:sz w:val="24"/>
          <w:szCs w:val="24"/>
          <w:shd w:val="clear" w:fill="FFFFFF"/>
          <w14:textFill>
            <w14:solidFill>
              <w14:schemeClr w14:val="tx1"/>
            </w14:solidFill>
          </w14:textFill>
        </w:rPr>
        <w:t>Inclusion in all </w:t>
      </w:r>
      <w:r>
        <w:rPr>
          <w:rFonts w:hint="default" w:ascii="Gill Sans MT" w:hAnsi="Gill Sans MT" w:eastAsia="sans-serif" w:cs="Gill Sans MT"/>
          <w:i w:val="0"/>
          <w:iCs w:val="0"/>
          <w:caps w:val="0"/>
          <w:color w:val="000000" w:themeColor="text1"/>
          <w:spacing w:val="0"/>
          <w:sz w:val="24"/>
          <w:szCs w:val="24"/>
          <w:shd w:val="clear" w:fill="FFFFFF"/>
          <w:lang w:val="en-US"/>
          <w14:textFill>
            <w14:solidFill>
              <w14:schemeClr w14:val="tx1"/>
            </w14:solidFill>
          </w14:textFill>
        </w:rPr>
        <w:t>Nairobi</w:t>
      </w:r>
      <w:r>
        <w:rPr>
          <w:rStyle w:val="8"/>
          <w:rFonts w:hint="default" w:ascii="Gill Sans MT" w:hAnsi="Gill Sans MT" w:eastAsia="sans-serif" w:cs="Gill Sans MT"/>
          <w:b/>
          <w:bCs/>
          <w:i w:val="0"/>
          <w:iCs w:val="0"/>
          <w:caps w:val="0"/>
          <w:color w:val="000000" w:themeColor="text1"/>
          <w:spacing w:val="0"/>
          <w:sz w:val="24"/>
          <w:szCs w:val="24"/>
          <w:shd w:val="clear" w:fill="FFFFFF"/>
          <w14:textFill>
            <w14:solidFill>
              <w14:schemeClr w14:val="tx1"/>
            </w14:solidFill>
          </w14:textFill>
        </w:rPr>
        <w:t xml:space="preserve"> MICE </w:t>
      </w:r>
      <w:r>
        <w:rPr>
          <w:rStyle w:val="8"/>
          <w:rFonts w:hint="default" w:ascii="Gill Sans MT" w:hAnsi="Gill Sans MT" w:eastAsia="sans-serif" w:cs="Gill Sans MT"/>
          <w:b/>
          <w:bCs/>
          <w:i w:val="0"/>
          <w:iCs w:val="0"/>
          <w:caps w:val="0"/>
          <w:color w:val="000000" w:themeColor="text1"/>
          <w:spacing w:val="0"/>
          <w:sz w:val="24"/>
          <w:szCs w:val="24"/>
          <w:shd w:val="clear" w:fill="FFFFFF"/>
          <w:lang w:val="en-US"/>
          <w14:textFill>
            <w14:solidFill>
              <w14:schemeClr w14:val="tx1"/>
            </w14:solidFill>
          </w14:textFill>
        </w:rPr>
        <w:t>Bureau</w:t>
      </w:r>
      <w:r>
        <w:rPr>
          <w:rStyle w:val="8"/>
          <w:rFonts w:hint="default" w:ascii="Gill Sans MT" w:hAnsi="Gill Sans MT" w:eastAsia="sans-serif" w:cs="Gill Sans MT"/>
          <w:b/>
          <w:bCs/>
          <w:i w:val="0"/>
          <w:iCs w:val="0"/>
          <w:caps w:val="0"/>
          <w:color w:val="000000" w:themeColor="text1"/>
          <w:spacing w:val="0"/>
          <w:sz w:val="24"/>
          <w:szCs w:val="24"/>
          <w:shd w:val="clear" w:fill="FFFFFF"/>
          <w14:textFill>
            <w14:solidFill>
              <w14:schemeClr w14:val="tx1"/>
            </w14:solidFill>
          </w14:textFill>
        </w:rPr>
        <w:t xml:space="preserve">, </w:t>
      </w:r>
      <w:r>
        <w:rPr>
          <w:rFonts w:hint="default" w:ascii="Gill Sans MT" w:hAnsi="Gill Sans MT" w:eastAsia="sans-serif" w:cs="Gill Sans MT"/>
          <w:i w:val="0"/>
          <w:iCs w:val="0"/>
          <w:caps w:val="0"/>
          <w:color w:val="000000" w:themeColor="text1"/>
          <w:spacing w:val="0"/>
          <w:sz w:val="24"/>
          <w:szCs w:val="24"/>
          <w:shd w:val="clear" w:fill="FFFFFF"/>
          <w14:textFill>
            <w14:solidFill>
              <w14:schemeClr w14:val="tx1"/>
            </w14:solidFill>
          </w14:textFill>
        </w:rPr>
        <w:t>collaterals (digital and printed)</w:t>
      </w:r>
    </w:p>
    <w:p w14:paraId="7908EFEA">
      <w:pPr>
        <w:numPr>
          <w:ilvl w:val="0"/>
          <w:numId w:val="1"/>
        </w:numPr>
        <w:ind w:left="420" w:leftChars="0" w:hanging="420" w:firstLineChars="0"/>
        <w:jc w:val="both"/>
        <w:rPr>
          <w:rFonts w:hint="default" w:ascii="Gill Sans MT" w:hAnsi="Gill Sans MT" w:cs="Gill Sans MT"/>
          <w:color w:val="000000" w:themeColor="text1"/>
          <w:sz w:val="24"/>
          <w:szCs w:val="24"/>
          <w14:textFill>
            <w14:solidFill>
              <w14:schemeClr w14:val="tx1"/>
            </w14:solidFill>
          </w14:textFill>
        </w:rPr>
      </w:pPr>
      <w:r>
        <w:rPr>
          <w:rFonts w:hint="default" w:ascii="Gill Sans MT" w:hAnsi="Gill Sans MT" w:eastAsia="sans-serif" w:cs="Gill Sans MT"/>
          <w:i w:val="0"/>
          <w:iCs w:val="0"/>
          <w:caps w:val="0"/>
          <w:color w:val="000000" w:themeColor="text1"/>
          <w:spacing w:val="0"/>
          <w:sz w:val="24"/>
          <w:szCs w:val="24"/>
          <w:shd w:val="clear" w:fill="FFFFFF"/>
          <w14:textFill>
            <w14:solidFill>
              <w14:schemeClr w14:val="tx1"/>
            </w14:solidFill>
          </w14:textFill>
        </w:rPr>
        <w:t>Access to the official </w:t>
      </w:r>
      <w:r>
        <w:rPr>
          <w:rFonts w:hint="default" w:ascii="Gill Sans MT" w:hAnsi="Gill Sans MT" w:eastAsia="sans-serif" w:cs="Gill Sans MT"/>
          <w:i w:val="0"/>
          <w:iCs w:val="0"/>
          <w:caps w:val="0"/>
          <w:color w:val="000000" w:themeColor="text1"/>
          <w:spacing w:val="0"/>
          <w:sz w:val="24"/>
          <w:szCs w:val="24"/>
          <w:shd w:val="clear" w:fill="FFFFFF"/>
          <w:lang w:val="en-US"/>
          <w14:textFill>
            <w14:solidFill>
              <w14:schemeClr w14:val="tx1"/>
            </w14:solidFill>
          </w14:textFill>
        </w:rPr>
        <w:t>Nairobi</w:t>
      </w:r>
      <w:r>
        <w:rPr>
          <w:rStyle w:val="8"/>
          <w:rFonts w:hint="default" w:ascii="Gill Sans MT" w:hAnsi="Gill Sans MT" w:eastAsia="sans-serif" w:cs="Gill Sans MT"/>
          <w:b/>
          <w:bCs/>
          <w:i w:val="0"/>
          <w:iCs w:val="0"/>
          <w:caps w:val="0"/>
          <w:color w:val="000000" w:themeColor="text1"/>
          <w:spacing w:val="0"/>
          <w:sz w:val="24"/>
          <w:szCs w:val="24"/>
          <w:shd w:val="clear" w:fill="FFFFFF"/>
          <w14:textFill>
            <w14:solidFill>
              <w14:schemeClr w14:val="tx1"/>
            </w14:solidFill>
          </w14:textFill>
        </w:rPr>
        <w:t xml:space="preserve"> MICE </w:t>
      </w:r>
      <w:r>
        <w:rPr>
          <w:rStyle w:val="8"/>
          <w:rFonts w:hint="default" w:ascii="Gill Sans MT" w:hAnsi="Gill Sans MT" w:eastAsia="sans-serif" w:cs="Gill Sans MT"/>
          <w:b/>
          <w:bCs/>
          <w:i w:val="0"/>
          <w:iCs w:val="0"/>
          <w:caps w:val="0"/>
          <w:color w:val="000000" w:themeColor="text1"/>
          <w:spacing w:val="0"/>
          <w:sz w:val="24"/>
          <w:szCs w:val="24"/>
          <w:shd w:val="clear" w:fill="FFFFFF"/>
          <w:lang w:val="en-US"/>
          <w14:textFill>
            <w14:solidFill>
              <w14:schemeClr w14:val="tx1"/>
            </w14:solidFill>
          </w14:textFill>
        </w:rPr>
        <w:t>Bureau</w:t>
      </w:r>
      <w:r>
        <w:rPr>
          <w:rStyle w:val="8"/>
          <w:rFonts w:hint="default" w:ascii="Gill Sans MT" w:hAnsi="Gill Sans MT" w:eastAsia="sans-serif" w:cs="Gill Sans MT"/>
          <w:b/>
          <w:bCs/>
          <w:i w:val="0"/>
          <w:iCs w:val="0"/>
          <w:caps w:val="0"/>
          <w:color w:val="000000" w:themeColor="text1"/>
          <w:spacing w:val="0"/>
          <w:sz w:val="24"/>
          <w:szCs w:val="24"/>
          <w:shd w:val="clear" w:fill="FFFFFF"/>
          <w14:textFill>
            <w14:solidFill>
              <w14:schemeClr w14:val="tx1"/>
            </w14:solidFill>
          </w14:textFill>
        </w:rPr>
        <w:t xml:space="preserve">, </w:t>
      </w:r>
      <w:r>
        <w:rPr>
          <w:rFonts w:hint="default" w:ascii="Gill Sans MT" w:hAnsi="Gill Sans MT" w:eastAsia="sans-serif" w:cs="Gill Sans MT"/>
          <w:i w:val="0"/>
          <w:iCs w:val="0"/>
          <w:caps w:val="0"/>
          <w:color w:val="000000" w:themeColor="text1"/>
          <w:spacing w:val="0"/>
          <w:sz w:val="24"/>
          <w:szCs w:val="24"/>
          <w:shd w:val="clear" w:fill="FFFFFF"/>
          <w14:textFill>
            <w14:solidFill>
              <w14:schemeClr w14:val="tx1"/>
            </w14:solidFill>
          </w14:textFill>
        </w:rPr>
        <w:t>member’s directory and contact list</w:t>
      </w:r>
    </w:p>
    <w:p w14:paraId="6127779B">
      <w:pPr>
        <w:rPr>
          <w:rFonts w:hint="default" w:ascii="Gill Sans MT" w:hAnsi="Gill Sans MT" w:cs="Gill Sans MT"/>
        </w:rPr>
      </w:pPr>
    </w:p>
    <w:sectPr>
      <w:footerReference r:id="rId3"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 w:name="sans-serif">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 w:name="Segoe Print">
    <w:panose1 w:val="02000600000000000000"/>
    <w:charset w:val="00"/>
    <w:family w:val="auto"/>
    <w:pitch w:val="default"/>
    <w:sig w:usb0="0000028F" w:usb1="00000000" w:usb2="00000000" w:usb3="00000000" w:csb0="2000009F" w:csb1="47010000"/>
  </w:font>
  <w:font w:name="Wingdings">
    <w:panose1 w:val="05000000000000000000"/>
    <w:charset w:val="00"/>
    <w:family w:val="auto"/>
    <w:pitch w:val="default"/>
    <w:sig w:usb0="00000000" w:usb1="00000000" w:usb2="00000000" w:usb3="00000000" w:csb0="80000000" w:csb1="00000000"/>
  </w:font>
  <w:font w:name="Gill Sans MT">
    <w:panose1 w:val="020B0502020104020203"/>
    <w:charset w:val="00"/>
    <w:family w:val="auto"/>
    <w:pitch w:val="default"/>
    <w:sig w:usb0="00000003" w:usb1="00000000" w:usb2="00000000" w:usb3="00000000" w:csb0="2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D928B">
    <w:pPr>
      <w:pStyle w:val="6"/>
      <w:spacing w:line="14" w:lineRule="auto"/>
      <w:rPr>
        <w:sz w:val="20"/>
      </w:rPr>
    </w:pPr>
    <w:r>
      <w:rPr>
        <w:sz w:val="20"/>
      </w:rPr>
      <mc:AlternateContent>
        <mc:Choice Requires="wps">
          <w:drawing>
            <wp:anchor distT="0" distB="0" distL="0" distR="0" simplePos="0" relativeHeight="251659264" behindDoc="1" locked="0" layoutInCell="1" allowOverlap="1">
              <wp:simplePos x="0" y="0"/>
              <wp:positionH relativeFrom="page">
                <wp:posOffset>3706495</wp:posOffset>
              </wp:positionH>
              <wp:positionV relativeFrom="page">
                <wp:posOffset>9923780</wp:posOffset>
              </wp:positionV>
              <wp:extent cx="160020" cy="165100"/>
              <wp:effectExtent l="0" t="0" r="0" b="0"/>
              <wp:wrapNone/>
              <wp:docPr id="4" name="Textbox 3"/>
              <wp:cNvGraphicFramePr/>
              <a:graphic xmlns:a="http://schemas.openxmlformats.org/drawingml/2006/main">
                <a:graphicData uri="http://schemas.microsoft.com/office/word/2010/wordprocessingShape">
                  <wps:wsp>
                    <wps:cNvSpPr txBox="1"/>
                    <wps:spPr>
                      <a:xfrm>
                        <a:off x="0" y="0"/>
                        <a:ext cx="160020" cy="165100"/>
                      </a:xfrm>
                      <a:prstGeom prst="rect">
                        <a:avLst/>
                      </a:prstGeom>
                    </wps:spPr>
                    <wps:txbx>
                      <w:txbxContent>
                        <w:p w14:paraId="56C59BE0">
                          <w:pPr>
                            <w:spacing w:before="0" w:line="244" w:lineRule="exact"/>
                            <w:ind w:left="60" w:right="0" w:firstLine="0"/>
                            <w:jc w:val="left"/>
                            <w:rPr>
                              <w:sz w:val="22"/>
                            </w:rPr>
                          </w:pPr>
                          <w:r>
                            <w:rPr>
                              <w:spacing w:val="-10"/>
                              <w:sz w:val="22"/>
                            </w:rPr>
                            <w:fldChar w:fldCharType="begin"/>
                          </w:r>
                          <w:r>
                            <w:rPr>
                              <w:spacing w:val="-10"/>
                              <w:sz w:val="22"/>
                            </w:rPr>
                            <w:instrText xml:space="preserve"> PAGE </w:instrText>
                          </w:r>
                          <w:r>
                            <w:rPr>
                              <w:spacing w:val="-10"/>
                              <w:sz w:val="22"/>
                            </w:rPr>
                            <w:fldChar w:fldCharType="separate"/>
                          </w:r>
                          <w:r>
                            <w:rPr>
                              <w:spacing w:val="-10"/>
                              <w:sz w:val="22"/>
                            </w:rPr>
                            <w:t>2</w:t>
                          </w:r>
                          <w:r>
                            <w:rPr>
                              <w:spacing w:val="-10"/>
                              <w:sz w:val="22"/>
                            </w:rPr>
                            <w:fldChar w:fldCharType="end"/>
                          </w:r>
                        </w:p>
                      </w:txbxContent>
                    </wps:txbx>
                    <wps:bodyPr wrap="square" lIns="0" tIns="0" rIns="0" bIns="0" rtlCol="0">
                      <a:noAutofit/>
                    </wps:bodyPr>
                  </wps:wsp>
                </a:graphicData>
              </a:graphic>
            </wp:anchor>
          </w:drawing>
        </mc:Choice>
        <mc:Fallback>
          <w:pict>
            <v:shape id="Textbox 3" o:spid="_x0000_s1026" o:spt="202" type="#_x0000_t202" style="position:absolute;left:0pt;margin-left:291.85pt;margin-top:781.4pt;height:13pt;width:12.6pt;mso-position-horizontal-relative:page;mso-position-vertical-relative:page;z-index:-251657216;mso-width-relative:page;mso-height-relative:page;" filled="f" stroked="f" coordsize="21600,21600" o:gfxdata="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k&#10;lbKM2gAAAA0BAAAPAAAAAAAAAAEAIAAAACIAAABkcnMvZG93bnJldi54bWxQSwECFAAUAAAACACH&#10;TuJAIVyd9rABAABzAwAADgAAAAAAAAABACAAAAApAQAAZHJzL2Uyb0RvYy54bWxQSwUGAAAAAAYA&#10;BgBZAQAASwUAAAAA&#10;">
              <v:fill on="f" focussize="0,0"/>
              <v:stroke on="f"/>
              <v:imagedata o:title=""/>
              <o:lock v:ext="edit" aspectratio="f"/>
              <v:textbox inset="0mm,0mm,0mm,0mm">
                <w:txbxContent>
                  <w:p w14:paraId="56C59BE0">
                    <w:pPr>
                      <w:spacing w:before="0" w:line="244" w:lineRule="exact"/>
                      <w:ind w:left="60" w:right="0" w:firstLine="0"/>
                      <w:jc w:val="left"/>
                      <w:rPr>
                        <w:sz w:val="22"/>
                      </w:rPr>
                    </w:pPr>
                    <w:r>
                      <w:rPr>
                        <w:spacing w:val="-10"/>
                        <w:sz w:val="22"/>
                      </w:rPr>
                      <w:fldChar w:fldCharType="begin"/>
                    </w:r>
                    <w:r>
                      <w:rPr>
                        <w:spacing w:val="-10"/>
                        <w:sz w:val="22"/>
                      </w:rPr>
                      <w:instrText xml:space="preserve"> PAGE </w:instrText>
                    </w:r>
                    <w:r>
                      <w:rPr>
                        <w:spacing w:val="-10"/>
                        <w:sz w:val="22"/>
                      </w:rPr>
                      <w:fldChar w:fldCharType="separate"/>
                    </w:r>
                    <w:r>
                      <w:rPr>
                        <w:spacing w:val="-10"/>
                        <w:sz w:val="22"/>
                      </w:rPr>
                      <w:t>2</w:t>
                    </w:r>
                    <w:r>
                      <w:rPr>
                        <w:spacing w:val="-10"/>
                        <w:sz w:val="2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4B2CB1"/>
    <w:multiLevelType w:val="singleLevel"/>
    <w:tmpl w:val="BF4B2CB1"/>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835CDF"/>
    <w:rsid w:val="1C8A2FAC"/>
    <w:rsid w:val="258425A9"/>
    <w:rsid w:val="28E1153D"/>
    <w:rsid w:val="2F040E6C"/>
    <w:rsid w:val="41825A27"/>
    <w:rsid w:val="47835CDF"/>
    <w:rsid w:val="5E6721EE"/>
    <w:rsid w:val="693448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3">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rPr>
      <w:rFonts w:ascii="Calibri" w:hAnsi="Calibri" w:eastAsia="Calibri" w:cs="Calibri"/>
      <w:sz w:val="24"/>
      <w:szCs w:val="24"/>
      <w:lang w:val="en-US" w:eastAsia="en-US" w:bidi="ar-SA"/>
    </w:rPr>
  </w:style>
  <w:style w:type="paragraph" w:styleId="7">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6</TotalTime>
  <ScaleCrop>false</ScaleCrop>
  <LinksUpToDate>false</LinksUpToDate>
  <CharactersWithSpaces>0</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2026-05-21T06:16:00Z</dcterms:created>
  <dc:creator>WPS_1732962312</dc:creator>
  <cp:lastModifiedBy>WPS_1732962312</cp:lastModifiedBy>
  <dcterms:modified xsi:type="dcterms:W3CDTF">2026-05-21T09:03:49Z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1033-12.1.0.26372</vt:lpwstr>
  </property>
  <property fmtid="{D5CDD505-2E9C-101B-9397-08002B2CF9AE}" pid="3" name="ICV">
    <vt:lpwstr>44C289C168EA4EB08699FAB9AC24946E_11</vt:lpwstr>
  </property>
  <property fmtid="{D5CDD505-2E9C-101B-9397-08002B2CF9AE}" pid="4" name="KSOTemplateDocerSaveRecord">
    <vt:lpwstr>eyJoZGlkIjoiNjYzODNjMGI2OGMwMmM2YzkyODdiNmY1OTY5ZGEzZmEiLCJ1c2VySWQiOiIxNDk5ODYyMjQ4MzAwOSJ9</vt:lpwstr>
  </property>
</Properties>
</file>